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AD" w:rsidRDefault="00887836" w:rsidP="00781EB1">
      <w:pPr>
        <w:pStyle w:val="NoSpacing"/>
        <w:jc w:val="center"/>
      </w:pPr>
      <w:r>
        <w:t>ACCOUNTING TECHNICIAN</w:t>
      </w:r>
    </w:p>
    <w:p w:rsidR="00397A80" w:rsidRDefault="00397A80" w:rsidP="00781EB1">
      <w:pPr>
        <w:pStyle w:val="NoSpacing"/>
        <w:jc w:val="center"/>
      </w:pPr>
    </w:p>
    <w:p w:rsidR="00397A80" w:rsidRDefault="00397A80" w:rsidP="00397A80">
      <w:pPr>
        <w:jc w:val="center"/>
        <w:rPr>
          <w:i/>
        </w:rPr>
      </w:pPr>
      <w:r>
        <w:rPr>
          <w:i/>
        </w:rPr>
        <w:t xml:space="preserve">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887836" w:rsidRDefault="00887836" w:rsidP="004923AD">
      <w:pPr>
        <w:pStyle w:val="NoSpacing"/>
      </w:pPr>
    </w:p>
    <w:tbl>
      <w:tblPr>
        <w:tblStyle w:val="TableGrid"/>
        <w:tblW w:w="0" w:type="auto"/>
        <w:tblLook w:val="04A0" w:firstRow="1" w:lastRow="0" w:firstColumn="1" w:lastColumn="0" w:noHBand="0" w:noVBand="1"/>
      </w:tblPr>
      <w:tblGrid>
        <w:gridCol w:w="2335"/>
        <w:gridCol w:w="7015"/>
      </w:tblGrid>
      <w:tr w:rsidR="004923AD" w:rsidTr="004923AD">
        <w:tc>
          <w:tcPr>
            <w:tcW w:w="2335" w:type="dxa"/>
          </w:tcPr>
          <w:p w:rsidR="004923AD" w:rsidRDefault="00887836" w:rsidP="002C430C">
            <w:pPr>
              <w:pStyle w:val="NoSpacing"/>
            </w:pPr>
            <w:r>
              <w:t xml:space="preserve">Transactional </w:t>
            </w:r>
          </w:p>
        </w:tc>
        <w:tc>
          <w:tcPr>
            <w:tcW w:w="7015" w:type="dxa"/>
          </w:tcPr>
          <w:p w:rsidR="00034CFA" w:rsidRDefault="00BE7E82" w:rsidP="00034CFA">
            <w:pPr>
              <w:pStyle w:val="NoSpacing"/>
              <w:numPr>
                <w:ilvl w:val="0"/>
                <w:numId w:val="1"/>
              </w:numPr>
            </w:pPr>
            <w:r>
              <w:t>Orders and inventory supplies</w:t>
            </w:r>
          </w:p>
          <w:p w:rsidR="00034CFA" w:rsidRDefault="00034CFA" w:rsidP="00034CFA">
            <w:pPr>
              <w:pStyle w:val="NoSpacing"/>
              <w:numPr>
                <w:ilvl w:val="0"/>
                <w:numId w:val="1"/>
              </w:numPr>
            </w:pPr>
            <w:r>
              <w:t>Monitors and tracks mail, parking, inventory</w:t>
            </w:r>
          </w:p>
          <w:p w:rsidR="00E74AD8" w:rsidRDefault="00E74AD8" w:rsidP="00A86A1C">
            <w:pPr>
              <w:pStyle w:val="NoSpacing"/>
              <w:numPr>
                <w:ilvl w:val="0"/>
                <w:numId w:val="1"/>
              </w:numPr>
            </w:pPr>
            <w:r>
              <w:t xml:space="preserve">Sets up vendors </w:t>
            </w:r>
            <w:r w:rsidR="00223CC9">
              <w:t xml:space="preserve">in the accounting system </w:t>
            </w:r>
            <w:r>
              <w:t xml:space="preserve">and processes </w:t>
            </w:r>
            <w:r w:rsidR="00223CC9">
              <w:t xml:space="preserve">payments and </w:t>
            </w:r>
            <w:r>
              <w:t>reimbursements</w:t>
            </w:r>
          </w:p>
          <w:p w:rsidR="00887836" w:rsidRDefault="0037112C" w:rsidP="00A86A1C">
            <w:pPr>
              <w:pStyle w:val="NoSpacing"/>
              <w:numPr>
                <w:ilvl w:val="0"/>
                <w:numId w:val="1"/>
              </w:numPr>
            </w:pPr>
            <w:r>
              <w:t>Collects and p</w:t>
            </w:r>
            <w:r w:rsidR="00887836">
              <w:t>rocesses purchase orders</w:t>
            </w:r>
            <w:r w:rsidR="00A86AA7">
              <w:t>, invoices</w:t>
            </w:r>
            <w:r w:rsidR="00BE7E82">
              <w:t xml:space="preserve">, check requests, </w:t>
            </w:r>
            <w:r w:rsidR="00A86AA7">
              <w:t>etc.</w:t>
            </w:r>
          </w:p>
          <w:p w:rsidR="00BE7E82" w:rsidRDefault="00311AE3" w:rsidP="00A86A1C">
            <w:pPr>
              <w:pStyle w:val="NoSpacing"/>
              <w:numPr>
                <w:ilvl w:val="0"/>
                <w:numId w:val="1"/>
              </w:numPr>
            </w:pPr>
            <w:r>
              <w:t>Prepare and p</w:t>
            </w:r>
            <w:r w:rsidR="00BE7E82">
              <w:t>ost account journals, entries</w:t>
            </w:r>
          </w:p>
          <w:p w:rsidR="00887836" w:rsidRDefault="00887836" w:rsidP="00A86A1C">
            <w:pPr>
              <w:pStyle w:val="NoSpacing"/>
              <w:numPr>
                <w:ilvl w:val="0"/>
                <w:numId w:val="1"/>
              </w:numPr>
            </w:pPr>
            <w:r>
              <w:t>Reconciles accounts</w:t>
            </w:r>
            <w:r w:rsidR="00BE7E82">
              <w:t xml:space="preserve"> simple accounts</w:t>
            </w:r>
            <w:r>
              <w:t xml:space="preserve">; accounts payable, </w:t>
            </w:r>
            <w:r w:rsidR="00A86AA7">
              <w:t>receivables</w:t>
            </w:r>
            <w:r>
              <w:t xml:space="preserve">, </w:t>
            </w:r>
            <w:r w:rsidR="00D32FB2">
              <w:t xml:space="preserve">disbursements, </w:t>
            </w:r>
            <w:r>
              <w:t>purchases/P-card statements, travel forms,</w:t>
            </w:r>
            <w:r w:rsidR="00BE7E82">
              <w:t xml:space="preserve"> payroll</w:t>
            </w:r>
            <w:r w:rsidR="00D32FB2">
              <w:t xml:space="preserve">, trust funds, wire transfers, etc. </w:t>
            </w:r>
          </w:p>
          <w:p w:rsidR="00887836" w:rsidRDefault="00887836" w:rsidP="00A86A1C">
            <w:pPr>
              <w:pStyle w:val="NoSpacing"/>
              <w:numPr>
                <w:ilvl w:val="0"/>
                <w:numId w:val="1"/>
              </w:numPr>
            </w:pPr>
            <w:r>
              <w:t>Verifies, prepares</w:t>
            </w:r>
            <w:r w:rsidR="00481A5A">
              <w:t>,</w:t>
            </w:r>
            <w:r>
              <w:t xml:space="preserve"> and submits deposit funds </w:t>
            </w:r>
          </w:p>
          <w:p w:rsidR="0037112C" w:rsidRDefault="0037112C" w:rsidP="00A86A1C">
            <w:pPr>
              <w:pStyle w:val="NoSpacing"/>
              <w:numPr>
                <w:ilvl w:val="0"/>
                <w:numId w:val="1"/>
              </w:numPr>
            </w:pPr>
            <w:r>
              <w:t>Record</w:t>
            </w:r>
            <w:r w:rsidR="009F6109">
              <w:t>s</w:t>
            </w:r>
            <w:r>
              <w:t>, classif</w:t>
            </w:r>
            <w:r w:rsidR="009F6109">
              <w:t>ies</w:t>
            </w:r>
            <w:r>
              <w:t>, analyze</w:t>
            </w:r>
            <w:r w:rsidR="009F6109">
              <w:t>s</w:t>
            </w:r>
            <w:r>
              <w:t>, summarize</w:t>
            </w:r>
            <w:r w:rsidR="009F6109">
              <w:t>s</w:t>
            </w:r>
            <w:r>
              <w:t xml:space="preserve"> and allocate</w:t>
            </w:r>
            <w:r w:rsidR="009F6109">
              <w:t>s</w:t>
            </w:r>
            <w:r>
              <w:t xml:space="preserve"> various types of costs </w:t>
            </w:r>
          </w:p>
          <w:p w:rsidR="007B0E0C" w:rsidRDefault="0007729A" w:rsidP="00A86A1C">
            <w:pPr>
              <w:pStyle w:val="NoSpacing"/>
              <w:numPr>
                <w:ilvl w:val="0"/>
                <w:numId w:val="1"/>
              </w:numPr>
            </w:pPr>
            <w:r>
              <w:t>Maintain</w:t>
            </w:r>
            <w:r w:rsidR="009F6109">
              <w:t>s</w:t>
            </w:r>
            <w:r>
              <w:t xml:space="preserve"> </w:t>
            </w:r>
            <w:r w:rsidR="00D32FB2">
              <w:t xml:space="preserve">files of </w:t>
            </w:r>
            <w:r>
              <w:t>departmental contracts</w:t>
            </w:r>
          </w:p>
          <w:p w:rsidR="00A86A1C" w:rsidRDefault="00A86A1C" w:rsidP="00397A80">
            <w:pPr>
              <w:pStyle w:val="NoSpacing"/>
              <w:numPr>
                <w:ilvl w:val="0"/>
                <w:numId w:val="1"/>
              </w:numPr>
            </w:pPr>
            <w:r>
              <w:t>Files communication and correspondence</w:t>
            </w:r>
          </w:p>
        </w:tc>
      </w:tr>
      <w:tr w:rsidR="004923AD" w:rsidTr="004923AD">
        <w:tc>
          <w:tcPr>
            <w:tcW w:w="2335" w:type="dxa"/>
          </w:tcPr>
          <w:p w:rsidR="004923AD" w:rsidRDefault="00EF1216" w:rsidP="004923AD">
            <w:pPr>
              <w:pStyle w:val="NoSpacing"/>
            </w:pPr>
            <w:r>
              <w:t xml:space="preserve">Administrative &amp; </w:t>
            </w:r>
            <w:r w:rsidR="0037112C">
              <w:t xml:space="preserve">Financial </w:t>
            </w:r>
            <w:r w:rsidR="00887836">
              <w:t xml:space="preserve"> Oversight</w:t>
            </w:r>
          </w:p>
        </w:tc>
        <w:tc>
          <w:tcPr>
            <w:tcW w:w="7015" w:type="dxa"/>
          </w:tcPr>
          <w:p w:rsidR="00223CC9" w:rsidRDefault="00223CC9" w:rsidP="00BE7E82">
            <w:pPr>
              <w:pStyle w:val="NoSpacing"/>
              <w:numPr>
                <w:ilvl w:val="0"/>
                <w:numId w:val="3"/>
              </w:numPr>
            </w:pPr>
            <w:r>
              <w:t>Has responsibility for the technical management of funds totaling [$X] from sources including [X, Y, Z]</w:t>
            </w:r>
          </w:p>
          <w:p w:rsidR="00BE7E82" w:rsidRDefault="00887836" w:rsidP="00BE7E82">
            <w:pPr>
              <w:pStyle w:val="NoSpacing"/>
              <w:numPr>
                <w:ilvl w:val="0"/>
                <w:numId w:val="3"/>
              </w:numPr>
            </w:pPr>
            <w:r>
              <w:t>Monitors daily cash deposits</w:t>
            </w:r>
            <w:r w:rsidR="00BE7E82">
              <w:t xml:space="preserve"> </w:t>
            </w:r>
          </w:p>
          <w:p w:rsidR="00EF1216" w:rsidRDefault="00EF1216" w:rsidP="00BE7E82">
            <w:pPr>
              <w:pStyle w:val="NoSpacing"/>
              <w:numPr>
                <w:ilvl w:val="0"/>
                <w:numId w:val="3"/>
              </w:numPr>
            </w:pPr>
            <w:r>
              <w:t>Prepares funding swaps, correct sources</w:t>
            </w:r>
          </w:p>
          <w:p w:rsidR="00D32FB2" w:rsidRDefault="00D32FB2" w:rsidP="00BE7E82">
            <w:pPr>
              <w:pStyle w:val="NoSpacing"/>
              <w:numPr>
                <w:ilvl w:val="0"/>
                <w:numId w:val="3"/>
              </w:numPr>
            </w:pPr>
            <w:r>
              <w:t>Reviews staff ePARS for correct funding sources and ensures budget</w:t>
            </w:r>
          </w:p>
          <w:p w:rsidR="00E74AD8" w:rsidRDefault="00E74AD8" w:rsidP="00BE7E82">
            <w:pPr>
              <w:pStyle w:val="NoSpacing"/>
              <w:numPr>
                <w:ilvl w:val="0"/>
                <w:numId w:val="3"/>
              </w:numPr>
            </w:pPr>
            <w:r>
              <w:t>Establishe</w:t>
            </w:r>
            <w:r w:rsidR="00397A80">
              <w:t>s</w:t>
            </w:r>
            <w:r>
              <w:t xml:space="preserve"> and record</w:t>
            </w:r>
            <w:r w:rsidR="00223CC9">
              <w:t>s</w:t>
            </w:r>
            <w:r>
              <w:t xml:space="preserve"> new accounts which may include state, overhead, trusts, core, gift awards, contractual, university funds, etc. </w:t>
            </w:r>
          </w:p>
          <w:p w:rsidR="00887836" w:rsidRDefault="00223CC9" w:rsidP="00016E64">
            <w:pPr>
              <w:pStyle w:val="NoSpacing"/>
              <w:numPr>
                <w:ilvl w:val="0"/>
                <w:numId w:val="2"/>
              </w:numPr>
            </w:pPr>
            <w:r>
              <w:t>Investigates and</w:t>
            </w:r>
            <w:r w:rsidR="00887836">
              <w:t xml:space="preserve"> resolves </w:t>
            </w:r>
            <w:r w:rsidR="00E74AD8">
              <w:t xml:space="preserve">general and simple </w:t>
            </w:r>
            <w:r w:rsidR="00887836">
              <w:t>financial discrepancies</w:t>
            </w:r>
          </w:p>
          <w:p w:rsidR="007B0E0C" w:rsidRDefault="00BE7E82" w:rsidP="001A3A82">
            <w:pPr>
              <w:pStyle w:val="NoSpacing"/>
              <w:numPr>
                <w:ilvl w:val="0"/>
                <w:numId w:val="2"/>
              </w:numPr>
            </w:pPr>
            <w:r>
              <w:t>Oversee</w:t>
            </w:r>
            <w:r w:rsidR="001A3A82">
              <w:t>s</w:t>
            </w:r>
            <w:r w:rsidR="00223CC9">
              <w:t xml:space="preserve"> </w:t>
            </w:r>
            <w:r w:rsidR="00887836">
              <w:t xml:space="preserve">invoice payments </w:t>
            </w:r>
          </w:p>
          <w:p w:rsidR="00842BAD" w:rsidRDefault="0037112C" w:rsidP="00842BAD">
            <w:pPr>
              <w:pStyle w:val="NoSpacing"/>
              <w:numPr>
                <w:ilvl w:val="0"/>
                <w:numId w:val="2"/>
              </w:numPr>
            </w:pPr>
            <w:r>
              <w:t>Review</w:t>
            </w:r>
            <w:r w:rsidR="005B2386">
              <w:t>s</w:t>
            </w:r>
            <w:r>
              <w:t xml:space="preserve"> financial transactions for compliance with federal, state, </w:t>
            </w:r>
            <w:r w:rsidR="00223CC9">
              <w:t xml:space="preserve">and </w:t>
            </w:r>
            <w:r>
              <w:t>UNC policy rules and regulations</w:t>
            </w:r>
          </w:p>
          <w:p w:rsidR="0037112C" w:rsidRDefault="0037112C" w:rsidP="001A3A82">
            <w:pPr>
              <w:pStyle w:val="NoSpacing"/>
              <w:numPr>
                <w:ilvl w:val="0"/>
                <w:numId w:val="2"/>
              </w:numPr>
            </w:pPr>
            <w:r>
              <w:t>Review</w:t>
            </w:r>
            <w:r w:rsidR="005B2386">
              <w:t>s</w:t>
            </w:r>
            <w:r w:rsidR="00B42812">
              <w:t xml:space="preserve"> </w:t>
            </w:r>
            <w:r>
              <w:t>reports to verify appropriateness of expenditures, encumbrances, cost transfers, etc.</w:t>
            </w:r>
          </w:p>
          <w:p w:rsidR="0007729A" w:rsidRDefault="0007729A" w:rsidP="001A3A82">
            <w:pPr>
              <w:pStyle w:val="NoSpacing"/>
              <w:numPr>
                <w:ilvl w:val="0"/>
                <w:numId w:val="2"/>
              </w:numPr>
            </w:pPr>
            <w:r>
              <w:t>Review</w:t>
            </w:r>
            <w:r w:rsidR="005B2386">
              <w:t>s</w:t>
            </w:r>
            <w:r w:rsidR="00B42812">
              <w:t xml:space="preserve"> </w:t>
            </w:r>
            <w:r>
              <w:t xml:space="preserve">reconciliation reports </w:t>
            </w:r>
            <w:r w:rsidR="00D32FB2">
              <w:t>and makes necessary adjustments</w:t>
            </w:r>
          </w:p>
          <w:p w:rsidR="00842BAD" w:rsidRDefault="00842BAD" w:rsidP="001A3A82">
            <w:pPr>
              <w:pStyle w:val="NoSpacing"/>
              <w:numPr>
                <w:ilvl w:val="0"/>
                <w:numId w:val="2"/>
              </w:numPr>
            </w:pPr>
            <w:r>
              <w:t>Reconciles funding</w:t>
            </w:r>
            <w:r w:rsidR="00223CC9">
              <w:t xml:space="preserve"> for research awards and grants</w:t>
            </w:r>
            <w:r>
              <w:t xml:space="preserve"> </w:t>
            </w:r>
          </w:p>
          <w:p w:rsidR="00842BAD" w:rsidRDefault="00955CC2" w:rsidP="00F14DDA">
            <w:pPr>
              <w:pStyle w:val="NoSpacing"/>
              <w:numPr>
                <w:ilvl w:val="0"/>
                <w:numId w:val="2"/>
              </w:numPr>
            </w:pPr>
            <w:r>
              <w:t xml:space="preserve">Assists with grant administration, makes sure all grant funds have been appropriately spent, </w:t>
            </w:r>
            <w:r w:rsidR="00397A80">
              <w:t>p</w:t>
            </w:r>
            <w:r w:rsidR="00842BAD">
              <w:t>roject</w:t>
            </w:r>
            <w:r w:rsidR="00F14DDA">
              <w:t>s</w:t>
            </w:r>
            <w:r w:rsidR="00842BAD">
              <w:t xml:space="preserve"> financial needs, assist</w:t>
            </w:r>
            <w:r w:rsidR="00223CC9">
              <w:t>s</w:t>
            </w:r>
            <w:r w:rsidR="00842BAD">
              <w:t xml:space="preserve"> in budget proposal</w:t>
            </w:r>
            <w:r w:rsidR="00223CC9">
              <w:t>s</w:t>
            </w:r>
            <w:r w:rsidR="009B04F8">
              <w:t xml:space="preserve"> and monitor</w:t>
            </w:r>
            <w:r w:rsidR="00223CC9">
              <w:t>s</w:t>
            </w:r>
            <w:r w:rsidR="009B04F8">
              <w:t xml:space="preserve"> budget</w:t>
            </w:r>
          </w:p>
        </w:tc>
      </w:tr>
      <w:tr w:rsidR="004923AD" w:rsidTr="004923AD">
        <w:tc>
          <w:tcPr>
            <w:tcW w:w="2335" w:type="dxa"/>
          </w:tcPr>
          <w:p w:rsidR="004923AD" w:rsidRDefault="00887836" w:rsidP="004923AD">
            <w:pPr>
              <w:pStyle w:val="NoSpacing"/>
            </w:pPr>
            <w:r>
              <w:lastRenderedPageBreak/>
              <w:t>Preparation of Reports</w:t>
            </w:r>
          </w:p>
        </w:tc>
        <w:tc>
          <w:tcPr>
            <w:tcW w:w="7015" w:type="dxa"/>
          </w:tcPr>
          <w:p w:rsidR="00FC037C" w:rsidRDefault="00887836" w:rsidP="003B6F48">
            <w:pPr>
              <w:pStyle w:val="NoSpacing"/>
              <w:numPr>
                <w:ilvl w:val="0"/>
                <w:numId w:val="3"/>
              </w:numPr>
            </w:pPr>
            <w:r>
              <w:t>Prepares monthly expenditure reports</w:t>
            </w:r>
          </w:p>
          <w:p w:rsidR="00955CC2" w:rsidRDefault="00955CC2" w:rsidP="003B6F48">
            <w:pPr>
              <w:pStyle w:val="NoSpacing"/>
              <w:numPr>
                <w:ilvl w:val="0"/>
                <w:numId w:val="3"/>
              </w:numPr>
            </w:pPr>
            <w:r>
              <w:t xml:space="preserve">Prepares closeout reports. </w:t>
            </w:r>
          </w:p>
          <w:p w:rsidR="00887836" w:rsidRDefault="00887836" w:rsidP="003B6F48">
            <w:pPr>
              <w:pStyle w:val="NoSpacing"/>
              <w:numPr>
                <w:ilvl w:val="0"/>
                <w:numId w:val="3"/>
              </w:numPr>
            </w:pPr>
            <w:r>
              <w:t xml:space="preserve">Prepares monthly </w:t>
            </w:r>
            <w:r w:rsidR="00BE7E82">
              <w:t>aging reports</w:t>
            </w:r>
          </w:p>
          <w:p w:rsidR="00BE7E82" w:rsidRDefault="0037112C" w:rsidP="00BE7E82">
            <w:pPr>
              <w:pStyle w:val="NoSpacing"/>
              <w:numPr>
                <w:ilvl w:val="0"/>
                <w:numId w:val="3"/>
              </w:numPr>
            </w:pPr>
            <w:r>
              <w:t xml:space="preserve">Provides reports to assist in </w:t>
            </w:r>
            <w:r w:rsidR="00D32FB2">
              <w:t xml:space="preserve">departmental </w:t>
            </w:r>
            <w:r>
              <w:t>planning</w:t>
            </w:r>
          </w:p>
          <w:p w:rsidR="00BD4128" w:rsidRDefault="00E74AD8" w:rsidP="00E74AD8">
            <w:pPr>
              <w:pStyle w:val="NoSpacing"/>
              <w:numPr>
                <w:ilvl w:val="0"/>
                <w:numId w:val="3"/>
              </w:numPr>
            </w:pPr>
            <w:r>
              <w:t>Participate</w:t>
            </w:r>
            <w:r w:rsidR="00397A80">
              <w:t>s</w:t>
            </w:r>
            <w:r>
              <w:t xml:space="preserve"> in drafting budgets</w:t>
            </w:r>
          </w:p>
        </w:tc>
      </w:tr>
      <w:tr w:rsidR="004923AD" w:rsidTr="004923AD">
        <w:tc>
          <w:tcPr>
            <w:tcW w:w="2335" w:type="dxa"/>
          </w:tcPr>
          <w:p w:rsidR="00F224FD" w:rsidRDefault="00887836" w:rsidP="004923AD">
            <w:pPr>
              <w:pStyle w:val="NoSpacing"/>
            </w:pPr>
            <w:r>
              <w:t>Advisory</w:t>
            </w:r>
            <w:r w:rsidR="00955CC2">
              <w:t>/Consultative</w:t>
            </w:r>
          </w:p>
        </w:tc>
        <w:tc>
          <w:tcPr>
            <w:tcW w:w="7015" w:type="dxa"/>
          </w:tcPr>
          <w:p w:rsidR="00D32FB2" w:rsidRDefault="00223CC9" w:rsidP="00FC037C">
            <w:pPr>
              <w:pStyle w:val="NoSpacing"/>
              <w:numPr>
                <w:ilvl w:val="0"/>
                <w:numId w:val="2"/>
              </w:numPr>
            </w:pPr>
            <w:r>
              <w:t>Explains and i</w:t>
            </w:r>
            <w:r w:rsidR="00D32FB2">
              <w:t>nterpret</w:t>
            </w:r>
            <w:r w:rsidR="00397A80">
              <w:t>s</w:t>
            </w:r>
            <w:r w:rsidR="00D32FB2">
              <w:t xml:space="preserve"> policies, guidelines</w:t>
            </w:r>
            <w:r w:rsidR="00955CC2">
              <w:t xml:space="preserve"> and convey financial regu</w:t>
            </w:r>
            <w:r w:rsidR="00E604CF">
              <w:t>lat</w:t>
            </w:r>
            <w:r w:rsidR="00955CC2">
              <w:t>ions</w:t>
            </w:r>
          </w:p>
          <w:p w:rsidR="004923AD" w:rsidRDefault="0037112C" w:rsidP="00FC037C">
            <w:pPr>
              <w:pStyle w:val="NoSpacing"/>
              <w:numPr>
                <w:ilvl w:val="0"/>
                <w:numId w:val="2"/>
              </w:numPr>
            </w:pPr>
            <w:r>
              <w:t>Identif</w:t>
            </w:r>
            <w:r w:rsidR="00397A80">
              <w:t>ies</w:t>
            </w:r>
            <w:r>
              <w:t xml:space="preserve"> problems with procedures and determine</w:t>
            </w:r>
            <w:r w:rsidR="00223CC9">
              <w:t>s</w:t>
            </w:r>
            <w:r>
              <w:t xml:space="preserve"> possible solutions</w:t>
            </w:r>
          </w:p>
          <w:p w:rsidR="00A42450" w:rsidRDefault="0007729A" w:rsidP="00A42450">
            <w:pPr>
              <w:pStyle w:val="ListParagraph"/>
              <w:numPr>
                <w:ilvl w:val="0"/>
                <w:numId w:val="4"/>
              </w:numPr>
              <w:rPr>
                <w:rFonts w:cs="Arial"/>
                <w:szCs w:val="20"/>
              </w:rPr>
            </w:pPr>
            <w:r>
              <w:t>Based on review of reports</w:t>
            </w:r>
            <w:r w:rsidR="00223CC9">
              <w:t>,</w:t>
            </w:r>
            <w:r>
              <w:t xml:space="preserve"> </w:t>
            </w:r>
            <w:r w:rsidR="00BD4128">
              <w:t>determine</w:t>
            </w:r>
            <w:r w:rsidR="00223CC9">
              <w:t>s</w:t>
            </w:r>
            <w:r w:rsidR="00BD4128">
              <w:t xml:space="preserve"> and ensure</w:t>
            </w:r>
            <w:r w:rsidR="00223CC9">
              <w:t>s</w:t>
            </w:r>
            <w:r w:rsidR="00BD4128">
              <w:t xml:space="preserve"> integrity of functions</w:t>
            </w:r>
            <w:r w:rsidR="00A42450">
              <w:rPr>
                <w:rFonts w:cs="Arial"/>
                <w:szCs w:val="20"/>
              </w:rPr>
              <w:t xml:space="preserve"> </w:t>
            </w:r>
          </w:p>
          <w:p w:rsidR="00A42450" w:rsidRPr="00A42450" w:rsidRDefault="00A42450" w:rsidP="007D6AB7">
            <w:pPr>
              <w:pStyle w:val="ListParagraph"/>
              <w:numPr>
                <w:ilvl w:val="0"/>
                <w:numId w:val="4"/>
              </w:numPr>
              <w:rPr>
                <w:rFonts w:cs="Arial"/>
                <w:szCs w:val="20"/>
              </w:rPr>
            </w:pPr>
            <w:r w:rsidRPr="00A42450">
              <w:rPr>
                <w:rFonts w:cs="Arial"/>
                <w:szCs w:val="20"/>
              </w:rPr>
              <w:t>Make</w:t>
            </w:r>
            <w:r w:rsidR="00397A80">
              <w:rPr>
                <w:rFonts w:cs="Arial"/>
                <w:szCs w:val="20"/>
              </w:rPr>
              <w:t>s</w:t>
            </w:r>
            <w:r w:rsidR="00223CC9">
              <w:rPr>
                <w:rFonts w:cs="Arial"/>
                <w:szCs w:val="20"/>
              </w:rPr>
              <w:t xml:space="preserve"> one-time adjustments;</w:t>
            </w:r>
            <w:r w:rsidRPr="00A42450">
              <w:rPr>
                <w:rFonts w:cs="Arial"/>
                <w:szCs w:val="20"/>
              </w:rPr>
              <w:t xml:space="preserve"> </w:t>
            </w:r>
            <w:r>
              <w:rPr>
                <w:rFonts w:cs="Arial"/>
                <w:szCs w:val="20"/>
              </w:rPr>
              <w:t>r</w:t>
            </w:r>
            <w:r w:rsidRPr="00A42450">
              <w:rPr>
                <w:rFonts w:cs="Arial"/>
                <w:szCs w:val="20"/>
              </w:rPr>
              <w:t>everse</w:t>
            </w:r>
            <w:r w:rsidR="00223CC9">
              <w:rPr>
                <w:rFonts w:cs="Arial"/>
                <w:szCs w:val="20"/>
              </w:rPr>
              <w:t>s</w:t>
            </w:r>
            <w:r w:rsidRPr="00A42450">
              <w:rPr>
                <w:rFonts w:cs="Arial"/>
                <w:szCs w:val="20"/>
              </w:rPr>
              <w:t xml:space="preserve"> and correct errors</w:t>
            </w:r>
          </w:p>
          <w:p w:rsidR="0007729A" w:rsidRPr="00223CC9" w:rsidRDefault="00B856C5" w:rsidP="00223CC9">
            <w:pPr>
              <w:pStyle w:val="NoSpacing"/>
              <w:numPr>
                <w:ilvl w:val="0"/>
                <w:numId w:val="2"/>
              </w:numPr>
            </w:pPr>
            <w:r>
              <w:rPr>
                <w:rFonts w:cs="Arial"/>
                <w:szCs w:val="20"/>
              </w:rPr>
              <w:t>Make</w:t>
            </w:r>
            <w:r w:rsidR="00397A80">
              <w:rPr>
                <w:rFonts w:cs="Arial"/>
                <w:szCs w:val="20"/>
              </w:rPr>
              <w:t>s</w:t>
            </w:r>
            <w:r>
              <w:rPr>
                <w:rFonts w:cs="Arial"/>
                <w:szCs w:val="20"/>
              </w:rPr>
              <w:t xml:space="preserve"> suggestions for streamlining processes or improv</w:t>
            </w:r>
            <w:r w:rsidR="00223CC9">
              <w:rPr>
                <w:rFonts w:cs="Arial"/>
                <w:szCs w:val="20"/>
              </w:rPr>
              <w:t>ing</w:t>
            </w:r>
            <w:r>
              <w:rPr>
                <w:rFonts w:cs="Arial"/>
                <w:szCs w:val="20"/>
              </w:rPr>
              <w:t xml:space="preserve"> financial proce</w:t>
            </w:r>
            <w:r w:rsidR="00665464">
              <w:rPr>
                <w:rFonts w:cs="Arial"/>
                <w:szCs w:val="20"/>
              </w:rPr>
              <w:t>dures</w:t>
            </w:r>
          </w:p>
          <w:p w:rsidR="00223CC9" w:rsidRDefault="00223CC9" w:rsidP="00223CC9">
            <w:pPr>
              <w:pStyle w:val="NoSpacing"/>
              <w:numPr>
                <w:ilvl w:val="0"/>
                <w:numId w:val="2"/>
              </w:numPr>
            </w:pPr>
            <w:r>
              <w:rPr>
                <w:rFonts w:cs="Arial"/>
                <w:szCs w:val="20"/>
              </w:rPr>
              <w:t>Advises staff and leadership of fund positions and balances</w:t>
            </w:r>
          </w:p>
        </w:tc>
      </w:tr>
      <w:tr w:rsidR="0046721C" w:rsidTr="004923AD">
        <w:tc>
          <w:tcPr>
            <w:tcW w:w="2335" w:type="dxa"/>
          </w:tcPr>
          <w:p w:rsidR="0046721C" w:rsidRDefault="0046721C" w:rsidP="004923AD">
            <w:pPr>
              <w:pStyle w:val="NoSpacing"/>
            </w:pPr>
            <w:r>
              <w:t>Budgetary</w:t>
            </w:r>
          </w:p>
        </w:tc>
        <w:tc>
          <w:tcPr>
            <w:tcW w:w="7015" w:type="dxa"/>
          </w:tcPr>
          <w:p w:rsidR="0046721C" w:rsidRPr="0007729A" w:rsidRDefault="0046721C" w:rsidP="0007729A">
            <w:pPr>
              <w:pStyle w:val="ListParagraph"/>
              <w:numPr>
                <w:ilvl w:val="0"/>
                <w:numId w:val="5"/>
              </w:numPr>
              <w:rPr>
                <w:rFonts w:cs="Arial"/>
                <w:szCs w:val="20"/>
              </w:rPr>
            </w:pPr>
            <w:r w:rsidRPr="0007729A">
              <w:rPr>
                <w:rFonts w:cs="Arial"/>
                <w:szCs w:val="20"/>
              </w:rPr>
              <w:t>Advise</w:t>
            </w:r>
            <w:r w:rsidR="00223CC9">
              <w:rPr>
                <w:rFonts w:cs="Arial"/>
                <w:szCs w:val="20"/>
              </w:rPr>
              <w:t>s</w:t>
            </w:r>
            <w:r w:rsidRPr="0007729A">
              <w:rPr>
                <w:rFonts w:cs="Arial"/>
                <w:szCs w:val="20"/>
              </w:rPr>
              <w:t xml:space="preserve"> management of budget allocations</w:t>
            </w:r>
          </w:p>
          <w:p w:rsidR="0046721C" w:rsidRDefault="0046721C" w:rsidP="00665464">
            <w:pPr>
              <w:pStyle w:val="ListParagraph"/>
              <w:numPr>
                <w:ilvl w:val="0"/>
                <w:numId w:val="4"/>
              </w:numPr>
              <w:rPr>
                <w:rFonts w:cs="Arial"/>
                <w:szCs w:val="20"/>
              </w:rPr>
            </w:pPr>
            <w:r w:rsidRPr="0007729A">
              <w:rPr>
                <w:rFonts w:cs="Arial"/>
                <w:szCs w:val="20"/>
              </w:rPr>
              <w:t>Tracks pr</w:t>
            </w:r>
            <w:r>
              <w:rPr>
                <w:rFonts w:cs="Arial"/>
                <w:szCs w:val="20"/>
              </w:rPr>
              <w:t>o</w:t>
            </w:r>
            <w:r w:rsidRPr="0007729A">
              <w:rPr>
                <w:rFonts w:cs="Arial"/>
                <w:szCs w:val="20"/>
              </w:rPr>
              <w:t>jects and provides actual job costing</w:t>
            </w:r>
            <w:r>
              <w:rPr>
                <w:rFonts w:cs="Arial"/>
                <w:szCs w:val="20"/>
              </w:rPr>
              <w:t xml:space="preserve"> </w:t>
            </w:r>
          </w:p>
          <w:p w:rsidR="0046721C" w:rsidRDefault="00223CC9" w:rsidP="00665464">
            <w:pPr>
              <w:pStyle w:val="ListParagraph"/>
              <w:numPr>
                <w:ilvl w:val="0"/>
                <w:numId w:val="4"/>
              </w:numPr>
              <w:rPr>
                <w:rFonts w:cs="Arial"/>
                <w:szCs w:val="20"/>
              </w:rPr>
            </w:pPr>
            <w:r>
              <w:rPr>
                <w:rFonts w:cs="Arial"/>
                <w:szCs w:val="20"/>
              </w:rPr>
              <w:t>Exercises b</w:t>
            </w:r>
            <w:r w:rsidR="0046721C">
              <w:rPr>
                <w:rFonts w:cs="Arial"/>
                <w:szCs w:val="20"/>
              </w:rPr>
              <w:t>udget</w:t>
            </w:r>
            <w:r w:rsidR="00397A80">
              <w:rPr>
                <w:rFonts w:cs="Arial"/>
                <w:szCs w:val="20"/>
              </w:rPr>
              <w:t>s</w:t>
            </w:r>
            <w:r>
              <w:rPr>
                <w:rFonts w:cs="Arial"/>
                <w:szCs w:val="20"/>
              </w:rPr>
              <w:t xml:space="preserve"> authority for specific activities</w:t>
            </w:r>
            <w:r w:rsidR="0046721C">
              <w:rPr>
                <w:rFonts w:cs="Arial"/>
                <w:szCs w:val="20"/>
              </w:rPr>
              <w:t xml:space="preserve"> or project</w:t>
            </w:r>
            <w:r>
              <w:rPr>
                <w:rFonts w:cs="Arial"/>
                <w:szCs w:val="20"/>
              </w:rPr>
              <w:t>s</w:t>
            </w:r>
          </w:p>
          <w:p w:rsidR="0046721C" w:rsidRPr="00223CC9" w:rsidRDefault="0046721C" w:rsidP="00223CC9">
            <w:pPr>
              <w:pStyle w:val="ListParagraph"/>
              <w:numPr>
                <w:ilvl w:val="0"/>
                <w:numId w:val="5"/>
              </w:numPr>
              <w:rPr>
                <w:rFonts w:cs="Arial"/>
                <w:szCs w:val="20"/>
              </w:rPr>
            </w:pPr>
            <w:r>
              <w:rPr>
                <w:rFonts w:cs="Arial"/>
                <w:szCs w:val="20"/>
              </w:rPr>
              <w:t>Perform</w:t>
            </w:r>
            <w:r w:rsidR="00397A80">
              <w:rPr>
                <w:rFonts w:cs="Arial"/>
                <w:szCs w:val="20"/>
              </w:rPr>
              <w:t>s</w:t>
            </w:r>
            <w:r>
              <w:rPr>
                <w:rFonts w:cs="Arial"/>
                <w:szCs w:val="20"/>
              </w:rPr>
              <w:t xml:space="preserve"> budget project</w:t>
            </w:r>
            <w:r w:rsidR="00397A80">
              <w:rPr>
                <w:rFonts w:cs="Arial"/>
                <w:szCs w:val="20"/>
              </w:rPr>
              <w:t>ion</w:t>
            </w:r>
            <w:r>
              <w:rPr>
                <w:rFonts w:cs="Arial"/>
                <w:szCs w:val="20"/>
              </w:rPr>
              <w:t>s and monitor</w:t>
            </w:r>
            <w:r w:rsidR="00223CC9">
              <w:rPr>
                <w:rFonts w:cs="Arial"/>
                <w:szCs w:val="20"/>
              </w:rPr>
              <w:t>s</w:t>
            </w:r>
            <w:r>
              <w:rPr>
                <w:rFonts w:cs="Arial"/>
                <w:szCs w:val="20"/>
              </w:rPr>
              <w:t xml:space="preserve"> budget expenditures</w:t>
            </w:r>
          </w:p>
        </w:tc>
      </w:tr>
      <w:tr w:rsidR="00814891" w:rsidTr="004923AD">
        <w:tc>
          <w:tcPr>
            <w:tcW w:w="2335" w:type="dxa"/>
          </w:tcPr>
          <w:p w:rsidR="00814891" w:rsidRDefault="00814891" w:rsidP="00814891">
            <w:pPr>
              <w:pStyle w:val="NoSpacing"/>
            </w:pPr>
            <w:r>
              <w:t>Team Lead</w:t>
            </w:r>
          </w:p>
        </w:tc>
        <w:tc>
          <w:tcPr>
            <w:tcW w:w="7015" w:type="dxa"/>
          </w:tcPr>
          <w:p w:rsidR="00814891" w:rsidRDefault="00814891" w:rsidP="00814891">
            <w:pPr>
              <w:pStyle w:val="NoSpacing"/>
              <w:numPr>
                <w:ilvl w:val="0"/>
                <w:numId w:val="4"/>
              </w:numPr>
            </w:pPr>
            <w:r>
              <w:t>Directs the daily workflow of other staff members by assigning tasks</w:t>
            </w:r>
            <w:r w:rsidR="00223CC9">
              <w:t xml:space="preserve"> but does not have full supervisory authority</w:t>
            </w:r>
          </w:p>
          <w:p w:rsidR="00814891" w:rsidRDefault="00814891" w:rsidP="00814891">
            <w:pPr>
              <w:pStyle w:val="NoSpacing"/>
              <w:numPr>
                <w:ilvl w:val="0"/>
                <w:numId w:val="4"/>
              </w:numPr>
            </w:pPr>
            <w:r>
              <w:t>Trains new staff members on work methods, policies, and practices</w:t>
            </w:r>
          </w:p>
          <w:p w:rsidR="00814891" w:rsidRDefault="00814891" w:rsidP="00814891">
            <w:pPr>
              <w:pStyle w:val="NoSpacing"/>
              <w:numPr>
                <w:ilvl w:val="0"/>
                <w:numId w:val="4"/>
              </w:numPr>
            </w:pPr>
            <w:r>
              <w:t>Provides feedback to supervisors on team members for performance evaluations</w:t>
            </w:r>
          </w:p>
          <w:p w:rsidR="00814891" w:rsidRDefault="00814891" w:rsidP="00814891">
            <w:pPr>
              <w:pStyle w:val="NoSpacing"/>
              <w:numPr>
                <w:ilvl w:val="0"/>
                <w:numId w:val="4"/>
              </w:numPr>
            </w:pPr>
            <w:r>
              <w:t>Serves as a resource to other team members for questions or work issues</w:t>
            </w:r>
          </w:p>
        </w:tc>
      </w:tr>
      <w:tr w:rsidR="00814891" w:rsidTr="004923AD">
        <w:tc>
          <w:tcPr>
            <w:tcW w:w="2335" w:type="dxa"/>
          </w:tcPr>
          <w:p w:rsidR="00814891" w:rsidRDefault="00814891" w:rsidP="00814891">
            <w:pPr>
              <w:pStyle w:val="NoSpacing"/>
            </w:pPr>
            <w:r>
              <w:t>Supervision</w:t>
            </w:r>
          </w:p>
        </w:tc>
        <w:tc>
          <w:tcPr>
            <w:tcW w:w="7015" w:type="dxa"/>
          </w:tcPr>
          <w:p w:rsidR="00814891" w:rsidRDefault="00814891" w:rsidP="00814891">
            <w:pPr>
              <w:pStyle w:val="NoSpacing"/>
              <w:numPr>
                <w:ilvl w:val="0"/>
                <w:numId w:val="6"/>
              </w:numPr>
            </w:pPr>
            <w:r>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p>
        </w:tc>
      </w:tr>
      <w:tr w:rsidR="00814891" w:rsidTr="004923AD">
        <w:tc>
          <w:tcPr>
            <w:tcW w:w="2335" w:type="dxa"/>
          </w:tcPr>
          <w:p w:rsidR="00814891" w:rsidRDefault="00814891" w:rsidP="00814891">
            <w:pPr>
              <w:pStyle w:val="NoSpacing"/>
            </w:pPr>
            <w:r>
              <w:t>Other Duties (5% max)</w:t>
            </w:r>
          </w:p>
        </w:tc>
        <w:tc>
          <w:tcPr>
            <w:tcW w:w="7015" w:type="dxa"/>
          </w:tcPr>
          <w:p w:rsidR="00814891" w:rsidRDefault="00814891" w:rsidP="00814891">
            <w:pPr>
              <w:pStyle w:val="NoSpacing"/>
              <w:numPr>
                <w:ilvl w:val="0"/>
                <w:numId w:val="7"/>
              </w:numPr>
            </w:pPr>
            <w:r>
              <w:t>Other duties as assigned by management to meet business needs</w:t>
            </w:r>
          </w:p>
        </w:tc>
      </w:tr>
    </w:tbl>
    <w:p w:rsidR="004923AD" w:rsidRDefault="004923AD" w:rsidP="004923AD">
      <w:pPr>
        <w:pStyle w:val="NoSpacing"/>
      </w:pPr>
    </w:p>
    <w:p w:rsidR="00223CC9" w:rsidRDefault="00223CC9" w:rsidP="00223CC9">
      <w:pPr>
        <w:pStyle w:val="NoSpacing"/>
      </w:pPr>
    </w:p>
    <w:p w:rsidR="00223CC9" w:rsidRDefault="00223CC9" w:rsidP="00223CC9">
      <w:pPr>
        <w:pStyle w:val="NoSpacing"/>
        <w:rPr>
          <w:i/>
        </w:rPr>
      </w:pPr>
      <w:r w:rsidRPr="0097544E">
        <w:rPr>
          <w:b/>
        </w:rPr>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1E48F7" w:rsidRDefault="001E48F7" w:rsidP="00223CC9">
      <w:pPr>
        <w:pStyle w:val="NoSpacing"/>
        <w:rPr>
          <w:i/>
        </w:rPr>
      </w:pPr>
    </w:p>
    <w:p w:rsidR="001E48F7" w:rsidRDefault="001E48F7" w:rsidP="001E48F7">
      <w:pPr>
        <w:pStyle w:val="NoSpacing"/>
        <w:numPr>
          <w:ilvl w:val="0"/>
          <w:numId w:val="7"/>
        </w:numPr>
      </w:pPr>
      <w:r>
        <w:t>Knowledge – Technical</w:t>
      </w:r>
    </w:p>
    <w:p w:rsidR="001E48F7" w:rsidRDefault="001E48F7" w:rsidP="001E48F7">
      <w:pPr>
        <w:pStyle w:val="NoSpacing"/>
        <w:numPr>
          <w:ilvl w:val="0"/>
          <w:numId w:val="7"/>
        </w:numPr>
      </w:pPr>
      <w:r>
        <w:t>Financial Program Monitoring and Management</w:t>
      </w:r>
    </w:p>
    <w:p w:rsidR="001E48F7" w:rsidRDefault="001E48F7" w:rsidP="001E48F7">
      <w:pPr>
        <w:pStyle w:val="NoSpacing"/>
        <w:numPr>
          <w:ilvl w:val="0"/>
          <w:numId w:val="7"/>
        </w:numPr>
      </w:pPr>
      <w:r>
        <w:t>Problem Solving</w:t>
      </w:r>
    </w:p>
    <w:p w:rsidR="001E48F7" w:rsidRDefault="001E48F7" w:rsidP="001E48F7">
      <w:pPr>
        <w:pStyle w:val="NoSpacing"/>
        <w:numPr>
          <w:ilvl w:val="0"/>
          <w:numId w:val="7"/>
        </w:numPr>
      </w:pPr>
      <w:r>
        <w:t>Communication</w:t>
      </w:r>
    </w:p>
    <w:p w:rsidR="001E48F7" w:rsidRPr="001E48F7" w:rsidRDefault="001E48F7" w:rsidP="003C1B5D">
      <w:pPr>
        <w:pStyle w:val="NoSpacing"/>
        <w:numPr>
          <w:ilvl w:val="0"/>
          <w:numId w:val="7"/>
        </w:numPr>
        <w:rPr>
          <w:i/>
        </w:rPr>
      </w:pPr>
      <w:r>
        <w:t>Leading Work Teams</w:t>
      </w:r>
    </w:p>
    <w:p w:rsidR="00223CC9" w:rsidRPr="001E48F7" w:rsidRDefault="00223CC9" w:rsidP="001E48F7">
      <w:pPr>
        <w:pStyle w:val="NoSpacing"/>
        <w:rPr>
          <w:i/>
        </w:rPr>
      </w:pPr>
      <w:bookmarkStart w:id="0" w:name="_GoBack"/>
      <w:bookmarkEnd w:id="0"/>
      <w:r w:rsidRPr="001E48F7">
        <w:rPr>
          <w:b/>
        </w:rPr>
        <w:lastRenderedPageBreak/>
        <w:t>MINIMUM TRAINING AND EXPERIENCE</w:t>
      </w:r>
      <w:r>
        <w:t xml:space="preserve"> </w:t>
      </w:r>
      <w:r w:rsidRPr="001E48F7">
        <w:rPr>
          <w:i/>
        </w:rPr>
        <w:t>(Cut and paste into section 8 of the position description form with no additions or deletions):</w:t>
      </w:r>
    </w:p>
    <w:p w:rsidR="00223CC9" w:rsidRDefault="00223CC9" w:rsidP="00223CC9">
      <w:pPr>
        <w:pStyle w:val="NoSpacing"/>
      </w:pPr>
    </w:p>
    <w:p w:rsidR="001E48F7" w:rsidRPr="001E48F7" w:rsidRDefault="001E48F7" w:rsidP="001E48F7">
      <w:pPr>
        <w:spacing w:after="0" w:line="240" w:lineRule="auto"/>
        <w:rPr>
          <w:rFonts w:eastAsia="Times New Roman" w:cs="Arial"/>
        </w:rPr>
      </w:pPr>
      <w:r w:rsidRPr="001E48F7">
        <w:rPr>
          <w:rFonts w:eastAsia="Times New Roman" w:cs="Arial"/>
        </w:rPr>
        <w:t xml:space="preserve">High school diploma or equivalency and one year of experience in accounting work; or equivalent combination of training and experience. </w:t>
      </w:r>
    </w:p>
    <w:p w:rsidR="00223CC9" w:rsidRDefault="00223CC9" w:rsidP="00223CC9">
      <w:pPr>
        <w:pStyle w:val="NoSpacing"/>
      </w:pPr>
    </w:p>
    <w:sectPr w:rsidR="0022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C38"/>
    <w:multiLevelType w:val="hybridMultilevel"/>
    <w:tmpl w:val="887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930C3"/>
    <w:multiLevelType w:val="hybridMultilevel"/>
    <w:tmpl w:val="0EFC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E5E45"/>
    <w:multiLevelType w:val="hybridMultilevel"/>
    <w:tmpl w:val="909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6E64"/>
    <w:rsid w:val="00034CFA"/>
    <w:rsid w:val="0007729A"/>
    <w:rsid w:val="00096A0A"/>
    <w:rsid w:val="00097E52"/>
    <w:rsid w:val="00142A90"/>
    <w:rsid w:val="001A3A82"/>
    <w:rsid w:val="001E48F7"/>
    <w:rsid w:val="00223CC9"/>
    <w:rsid w:val="002433E7"/>
    <w:rsid w:val="002C430C"/>
    <w:rsid w:val="00311AE3"/>
    <w:rsid w:val="0037112C"/>
    <w:rsid w:val="00397A80"/>
    <w:rsid w:val="003A5510"/>
    <w:rsid w:val="003B6F48"/>
    <w:rsid w:val="0046721C"/>
    <w:rsid w:val="00481A5A"/>
    <w:rsid w:val="004923AD"/>
    <w:rsid w:val="00515E62"/>
    <w:rsid w:val="005B2386"/>
    <w:rsid w:val="00665464"/>
    <w:rsid w:val="00781EB1"/>
    <w:rsid w:val="007B0E0C"/>
    <w:rsid w:val="00814891"/>
    <w:rsid w:val="00842BAD"/>
    <w:rsid w:val="00866F18"/>
    <w:rsid w:val="00887836"/>
    <w:rsid w:val="008F4C47"/>
    <w:rsid w:val="00926808"/>
    <w:rsid w:val="00955CC2"/>
    <w:rsid w:val="009B04F8"/>
    <w:rsid w:val="009F6109"/>
    <w:rsid w:val="00A42450"/>
    <w:rsid w:val="00A86A1C"/>
    <w:rsid w:val="00A86AA7"/>
    <w:rsid w:val="00B42812"/>
    <w:rsid w:val="00B856C5"/>
    <w:rsid w:val="00BD4128"/>
    <w:rsid w:val="00BE7E82"/>
    <w:rsid w:val="00D32FB2"/>
    <w:rsid w:val="00D70369"/>
    <w:rsid w:val="00E604CF"/>
    <w:rsid w:val="00E74AD8"/>
    <w:rsid w:val="00EF1216"/>
    <w:rsid w:val="00F14DDA"/>
    <w:rsid w:val="00F224FD"/>
    <w:rsid w:val="00F5501A"/>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CAB4"/>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5709">
      <w:bodyDiv w:val="1"/>
      <w:marLeft w:val="0"/>
      <w:marRight w:val="0"/>
      <w:marTop w:val="0"/>
      <w:marBottom w:val="0"/>
      <w:divBdr>
        <w:top w:val="none" w:sz="0" w:space="0" w:color="auto"/>
        <w:left w:val="none" w:sz="0" w:space="0" w:color="auto"/>
        <w:bottom w:val="none" w:sz="0" w:space="0" w:color="auto"/>
        <w:right w:val="none" w:sz="0" w:space="0" w:color="auto"/>
      </w:divBdr>
      <w:divsChild>
        <w:div w:id="1987930548">
          <w:marLeft w:val="0"/>
          <w:marRight w:val="0"/>
          <w:marTop w:val="0"/>
          <w:marBottom w:val="0"/>
          <w:divBdr>
            <w:top w:val="none" w:sz="0" w:space="0" w:color="auto"/>
            <w:left w:val="none" w:sz="0" w:space="0" w:color="auto"/>
            <w:bottom w:val="none" w:sz="0" w:space="0" w:color="auto"/>
            <w:right w:val="none" w:sz="0" w:space="0" w:color="auto"/>
          </w:divBdr>
        </w:div>
        <w:div w:id="859664252">
          <w:marLeft w:val="0"/>
          <w:marRight w:val="0"/>
          <w:marTop w:val="0"/>
          <w:marBottom w:val="0"/>
          <w:divBdr>
            <w:top w:val="none" w:sz="0" w:space="0" w:color="auto"/>
            <w:left w:val="none" w:sz="0" w:space="0" w:color="auto"/>
            <w:bottom w:val="none" w:sz="0" w:space="0" w:color="auto"/>
            <w:right w:val="none" w:sz="0" w:space="0" w:color="auto"/>
          </w:divBdr>
        </w:div>
      </w:divsChild>
    </w:div>
    <w:div w:id="8903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31</cp:revision>
  <dcterms:created xsi:type="dcterms:W3CDTF">2018-03-23T14:00:00Z</dcterms:created>
  <dcterms:modified xsi:type="dcterms:W3CDTF">2018-05-02T15:08:00Z</dcterms:modified>
</cp:coreProperties>
</file>