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7D2" w:rsidRDefault="006172AF" w:rsidP="00043D21">
      <w:pPr>
        <w:jc w:val="center"/>
        <w:rPr>
          <w:color w:val="000000" w:themeColor="text1"/>
        </w:rPr>
      </w:pPr>
      <w:bookmarkStart w:id="0" w:name="_GoBack"/>
      <w:bookmarkEnd w:id="0"/>
      <w:r>
        <w:rPr>
          <w:color w:val="000000" w:themeColor="text1"/>
        </w:rPr>
        <w:t>SOCIAL/</w:t>
      </w:r>
      <w:r w:rsidR="00B45B82" w:rsidRPr="005D42E3">
        <w:rPr>
          <w:color w:val="000000" w:themeColor="text1"/>
        </w:rPr>
        <w:t>CLINICAL RESEARCH</w:t>
      </w:r>
      <w:r w:rsidR="00043D21" w:rsidRPr="005D42E3">
        <w:rPr>
          <w:color w:val="000000" w:themeColor="text1"/>
        </w:rPr>
        <w:t xml:space="preserve"> </w:t>
      </w:r>
      <w:r w:rsidR="00BD0555">
        <w:rPr>
          <w:color w:val="000000" w:themeColor="text1"/>
        </w:rPr>
        <w:t>ASSISTAN</w:t>
      </w:r>
      <w:r w:rsidR="009A6011">
        <w:rPr>
          <w:color w:val="000000" w:themeColor="text1"/>
        </w:rPr>
        <w:t>T</w:t>
      </w:r>
    </w:p>
    <w:p w:rsidR="00A44103" w:rsidRPr="00A44103" w:rsidRDefault="006172AF" w:rsidP="00A44103">
      <w:pPr>
        <w:pStyle w:val="NoSpacing"/>
        <w:jc w:val="center"/>
        <w:rPr>
          <w:i/>
        </w:rPr>
      </w:pPr>
      <w:r w:rsidRPr="00A44103">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also competency-level neutral. In addition to functions and tasks, other considerations including but not limited to scope, organizational placement, and reporting relationship are key determining factors in position leveling.</w:t>
      </w:r>
    </w:p>
    <w:p w:rsidR="006172AF" w:rsidRPr="00621CB6" w:rsidRDefault="006172AF" w:rsidP="00A44103">
      <w:pPr>
        <w:pStyle w:val="NoSpacing"/>
      </w:pPr>
      <w:r>
        <w:t xml:space="preserve">  </w:t>
      </w:r>
    </w:p>
    <w:tbl>
      <w:tblPr>
        <w:tblStyle w:val="TableGrid"/>
        <w:tblW w:w="0" w:type="auto"/>
        <w:tblLook w:val="04A0" w:firstRow="1" w:lastRow="0" w:firstColumn="1" w:lastColumn="0" w:noHBand="0" w:noVBand="1"/>
      </w:tblPr>
      <w:tblGrid>
        <w:gridCol w:w="2333"/>
        <w:gridCol w:w="6835"/>
      </w:tblGrid>
      <w:tr w:rsidR="005D42E3" w:rsidRPr="005D42E3" w:rsidTr="00043D21">
        <w:tc>
          <w:tcPr>
            <w:tcW w:w="2333" w:type="dxa"/>
          </w:tcPr>
          <w:p w:rsidR="00B5360B" w:rsidRPr="005D42E3" w:rsidRDefault="00B5360B" w:rsidP="006172AF">
            <w:pPr>
              <w:pStyle w:val="NoSpacing"/>
              <w:jc w:val="center"/>
              <w:rPr>
                <w:b/>
                <w:color w:val="000000" w:themeColor="text1"/>
              </w:rPr>
            </w:pPr>
            <w:r w:rsidRPr="005D42E3">
              <w:rPr>
                <w:b/>
                <w:color w:val="000000" w:themeColor="text1"/>
              </w:rPr>
              <w:t>FUNCTIONS</w:t>
            </w:r>
          </w:p>
        </w:tc>
        <w:tc>
          <w:tcPr>
            <w:tcW w:w="6835" w:type="dxa"/>
          </w:tcPr>
          <w:p w:rsidR="00B5360B" w:rsidRPr="005D42E3" w:rsidRDefault="00B5360B" w:rsidP="00B5360B">
            <w:pPr>
              <w:pStyle w:val="NoSpacing"/>
              <w:jc w:val="center"/>
              <w:rPr>
                <w:b/>
                <w:color w:val="000000" w:themeColor="text1"/>
              </w:rPr>
            </w:pPr>
            <w:r w:rsidRPr="005D42E3">
              <w:rPr>
                <w:b/>
                <w:color w:val="000000" w:themeColor="text1"/>
              </w:rPr>
              <w:t>TASKS</w:t>
            </w:r>
          </w:p>
        </w:tc>
      </w:tr>
      <w:tr w:rsidR="005D42E3" w:rsidRPr="005D42E3" w:rsidTr="00043D21">
        <w:tc>
          <w:tcPr>
            <w:tcW w:w="2333" w:type="dxa"/>
          </w:tcPr>
          <w:p w:rsidR="00043D21" w:rsidRPr="005D42E3" w:rsidRDefault="0051495B" w:rsidP="00043D21">
            <w:pPr>
              <w:pStyle w:val="NoSpacing"/>
              <w:rPr>
                <w:color w:val="000000" w:themeColor="text1"/>
              </w:rPr>
            </w:pPr>
            <w:r w:rsidRPr="005D42E3">
              <w:rPr>
                <w:color w:val="000000" w:themeColor="text1"/>
              </w:rPr>
              <w:t>Data Management</w:t>
            </w:r>
          </w:p>
        </w:tc>
        <w:tc>
          <w:tcPr>
            <w:tcW w:w="6835" w:type="dxa"/>
          </w:tcPr>
          <w:p w:rsidR="006A4A32" w:rsidRDefault="006A4A32" w:rsidP="004F169B">
            <w:pPr>
              <w:pStyle w:val="NoSpacing"/>
              <w:numPr>
                <w:ilvl w:val="0"/>
                <w:numId w:val="3"/>
              </w:numPr>
              <w:rPr>
                <w:color w:val="000000" w:themeColor="text1"/>
              </w:rPr>
            </w:pPr>
            <w:r>
              <w:rPr>
                <w:color w:val="000000" w:themeColor="text1"/>
              </w:rPr>
              <w:t>Collects a</w:t>
            </w:r>
            <w:r w:rsidR="006172AF">
              <w:rPr>
                <w:color w:val="000000" w:themeColor="text1"/>
              </w:rPr>
              <w:t>nd records data according to</w:t>
            </w:r>
            <w:r>
              <w:rPr>
                <w:color w:val="000000" w:themeColor="text1"/>
              </w:rPr>
              <w:t xml:space="preserve"> protocols and standard procedures.</w:t>
            </w:r>
          </w:p>
          <w:p w:rsidR="006172AF" w:rsidRDefault="006A4A32" w:rsidP="006A56C3">
            <w:pPr>
              <w:pStyle w:val="NoSpacing"/>
              <w:numPr>
                <w:ilvl w:val="0"/>
                <w:numId w:val="3"/>
              </w:numPr>
              <w:rPr>
                <w:color w:val="000000" w:themeColor="text1"/>
              </w:rPr>
            </w:pPr>
            <w:r w:rsidRPr="006172AF">
              <w:rPr>
                <w:color w:val="000000" w:themeColor="text1"/>
              </w:rPr>
              <w:t>Documents data collected in managing laboratory samples</w:t>
            </w:r>
          </w:p>
          <w:p w:rsidR="00667A5D" w:rsidRPr="006172AF" w:rsidRDefault="00667A5D" w:rsidP="006A56C3">
            <w:pPr>
              <w:pStyle w:val="NoSpacing"/>
              <w:numPr>
                <w:ilvl w:val="0"/>
                <w:numId w:val="3"/>
              </w:numPr>
              <w:rPr>
                <w:color w:val="000000" w:themeColor="text1"/>
              </w:rPr>
            </w:pPr>
            <w:r w:rsidRPr="006172AF">
              <w:rPr>
                <w:color w:val="000000" w:themeColor="text1"/>
              </w:rPr>
              <w:t>Maintain</w:t>
            </w:r>
            <w:r w:rsidR="006172AF">
              <w:rPr>
                <w:color w:val="000000" w:themeColor="text1"/>
              </w:rPr>
              <w:t>s</w:t>
            </w:r>
            <w:r w:rsidRPr="006172AF">
              <w:rPr>
                <w:color w:val="000000" w:themeColor="text1"/>
              </w:rPr>
              <w:t xml:space="preserve"> study </w:t>
            </w:r>
            <w:r w:rsidR="002C04E6" w:rsidRPr="006172AF">
              <w:rPr>
                <w:color w:val="000000" w:themeColor="text1"/>
              </w:rPr>
              <w:t>regulatory compliance databases and safety health records</w:t>
            </w:r>
          </w:p>
          <w:p w:rsidR="00667A5D" w:rsidRDefault="00B251DB" w:rsidP="004F169B">
            <w:pPr>
              <w:pStyle w:val="NoSpacing"/>
              <w:numPr>
                <w:ilvl w:val="0"/>
                <w:numId w:val="3"/>
              </w:numPr>
              <w:rPr>
                <w:color w:val="000000" w:themeColor="text1"/>
              </w:rPr>
            </w:pPr>
            <w:r w:rsidRPr="002C04E6">
              <w:rPr>
                <w:color w:val="000000" w:themeColor="text1"/>
              </w:rPr>
              <w:t>Updates database</w:t>
            </w:r>
            <w:r w:rsidR="001B60DC">
              <w:rPr>
                <w:color w:val="000000" w:themeColor="text1"/>
              </w:rPr>
              <w:t xml:space="preserve"> as needed</w:t>
            </w:r>
          </w:p>
          <w:p w:rsidR="00DA05E7" w:rsidRDefault="00DA05E7" w:rsidP="004F169B">
            <w:pPr>
              <w:pStyle w:val="NoSpacing"/>
              <w:numPr>
                <w:ilvl w:val="0"/>
                <w:numId w:val="3"/>
              </w:numPr>
              <w:rPr>
                <w:color w:val="000000" w:themeColor="text1"/>
              </w:rPr>
            </w:pPr>
            <w:r>
              <w:rPr>
                <w:color w:val="000000" w:themeColor="text1"/>
              </w:rPr>
              <w:t>Perform</w:t>
            </w:r>
            <w:r w:rsidR="006172AF">
              <w:rPr>
                <w:color w:val="000000" w:themeColor="text1"/>
              </w:rPr>
              <w:t>s</w:t>
            </w:r>
            <w:r>
              <w:rPr>
                <w:color w:val="000000" w:themeColor="text1"/>
              </w:rPr>
              <w:t xml:space="preserve"> data sampling and analysis</w:t>
            </w:r>
            <w:r w:rsidR="006172AF">
              <w:rPr>
                <w:color w:val="000000" w:themeColor="text1"/>
              </w:rPr>
              <w:t xml:space="preserve"> [Identify and elaborate on projects and data types]</w:t>
            </w:r>
          </w:p>
          <w:p w:rsidR="001B60DC" w:rsidRDefault="001B60DC" w:rsidP="004F169B">
            <w:pPr>
              <w:pStyle w:val="NoSpacing"/>
              <w:numPr>
                <w:ilvl w:val="0"/>
                <w:numId w:val="3"/>
              </w:numPr>
              <w:rPr>
                <w:color w:val="000000" w:themeColor="text1"/>
              </w:rPr>
            </w:pPr>
            <w:r>
              <w:rPr>
                <w:color w:val="000000" w:themeColor="text1"/>
              </w:rPr>
              <w:t>Create</w:t>
            </w:r>
            <w:r w:rsidR="006172AF">
              <w:rPr>
                <w:color w:val="000000" w:themeColor="text1"/>
              </w:rPr>
              <w:t>s</w:t>
            </w:r>
            <w:r>
              <w:rPr>
                <w:color w:val="000000" w:themeColor="text1"/>
              </w:rPr>
              <w:t xml:space="preserve"> management systems to track data collection</w:t>
            </w:r>
          </w:p>
          <w:p w:rsidR="00912CA9" w:rsidRPr="00BD0555" w:rsidRDefault="00B8110C" w:rsidP="006172AF">
            <w:pPr>
              <w:pStyle w:val="NoSpacing"/>
              <w:numPr>
                <w:ilvl w:val="0"/>
                <w:numId w:val="3"/>
              </w:numPr>
              <w:rPr>
                <w:color w:val="000000" w:themeColor="text1"/>
              </w:rPr>
            </w:pPr>
            <w:r w:rsidRPr="001B60DC">
              <w:rPr>
                <w:color w:val="000000" w:themeColor="text1"/>
              </w:rPr>
              <w:t>Enter</w:t>
            </w:r>
            <w:r w:rsidR="006172AF">
              <w:rPr>
                <w:color w:val="000000" w:themeColor="text1"/>
              </w:rPr>
              <w:t>s</w:t>
            </w:r>
            <w:r w:rsidRPr="001B60DC">
              <w:rPr>
                <w:color w:val="000000" w:themeColor="text1"/>
              </w:rPr>
              <w:t xml:space="preserve"> data into databases, online systems, or other </w:t>
            </w:r>
            <w:r w:rsidR="006172AF">
              <w:rPr>
                <w:color w:val="000000" w:themeColor="text1"/>
              </w:rPr>
              <w:t>collection repositories depending on the study design</w:t>
            </w:r>
          </w:p>
        </w:tc>
      </w:tr>
      <w:tr w:rsidR="005D42E3" w:rsidRPr="005D42E3" w:rsidTr="00043D21">
        <w:tc>
          <w:tcPr>
            <w:tcW w:w="2333" w:type="dxa"/>
          </w:tcPr>
          <w:p w:rsidR="00B77FB2" w:rsidRPr="005D42E3" w:rsidRDefault="00B77FB2" w:rsidP="00806A83">
            <w:pPr>
              <w:pStyle w:val="NoSpacing"/>
              <w:rPr>
                <w:color w:val="000000" w:themeColor="text1"/>
              </w:rPr>
            </w:pPr>
            <w:r w:rsidRPr="001B60DC">
              <w:rPr>
                <w:color w:val="000000" w:themeColor="text1"/>
              </w:rPr>
              <w:t>Research</w:t>
            </w:r>
            <w:r w:rsidR="00A949E1" w:rsidRPr="001B60DC">
              <w:rPr>
                <w:color w:val="000000" w:themeColor="text1"/>
              </w:rPr>
              <w:t xml:space="preserve"> </w:t>
            </w:r>
          </w:p>
        </w:tc>
        <w:tc>
          <w:tcPr>
            <w:tcW w:w="6835" w:type="dxa"/>
          </w:tcPr>
          <w:p w:rsidR="00B251DB" w:rsidRDefault="002C04E6" w:rsidP="00806A83">
            <w:pPr>
              <w:pStyle w:val="NoSpacing"/>
              <w:numPr>
                <w:ilvl w:val="0"/>
                <w:numId w:val="3"/>
              </w:numPr>
              <w:rPr>
                <w:color w:val="000000" w:themeColor="text1"/>
              </w:rPr>
            </w:pPr>
            <w:r>
              <w:rPr>
                <w:color w:val="000000" w:themeColor="text1"/>
              </w:rPr>
              <w:t>Administer</w:t>
            </w:r>
            <w:r w:rsidR="006172AF">
              <w:rPr>
                <w:color w:val="000000" w:themeColor="text1"/>
              </w:rPr>
              <w:t>s</w:t>
            </w:r>
            <w:r>
              <w:rPr>
                <w:color w:val="000000" w:themeColor="text1"/>
              </w:rPr>
              <w:t xml:space="preserve"> questionnaire</w:t>
            </w:r>
            <w:r w:rsidR="006172AF">
              <w:rPr>
                <w:color w:val="000000" w:themeColor="text1"/>
              </w:rPr>
              <w:t>s</w:t>
            </w:r>
            <w:r>
              <w:rPr>
                <w:color w:val="000000" w:themeColor="text1"/>
              </w:rPr>
              <w:t>, conduct</w:t>
            </w:r>
            <w:r w:rsidR="006172AF">
              <w:rPr>
                <w:color w:val="000000" w:themeColor="text1"/>
              </w:rPr>
              <w:t>s</w:t>
            </w:r>
            <w:r>
              <w:rPr>
                <w:color w:val="000000" w:themeColor="text1"/>
              </w:rPr>
              <w:t xml:space="preserve"> i</w:t>
            </w:r>
            <w:r w:rsidR="00B251DB">
              <w:rPr>
                <w:color w:val="000000" w:themeColor="text1"/>
              </w:rPr>
              <w:t>nterview</w:t>
            </w:r>
            <w:r w:rsidR="006172AF">
              <w:rPr>
                <w:color w:val="000000" w:themeColor="text1"/>
              </w:rPr>
              <w:t>s,</w:t>
            </w:r>
            <w:r w:rsidR="00B251DB">
              <w:rPr>
                <w:color w:val="000000" w:themeColor="text1"/>
              </w:rPr>
              <w:t xml:space="preserve"> and recruits </w:t>
            </w:r>
            <w:r>
              <w:rPr>
                <w:color w:val="000000" w:themeColor="text1"/>
              </w:rPr>
              <w:t xml:space="preserve">study </w:t>
            </w:r>
            <w:r w:rsidR="00B251DB">
              <w:rPr>
                <w:color w:val="000000" w:themeColor="text1"/>
              </w:rPr>
              <w:t>participants</w:t>
            </w:r>
          </w:p>
          <w:p w:rsidR="00B251DB" w:rsidRDefault="002C04E6" w:rsidP="00806A83">
            <w:pPr>
              <w:pStyle w:val="NoSpacing"/>
              <w:numPr>
                <w:ilvl w:val="0"/>
                <w:numId w:val="3"/>
              </w:numPr>
              <w:rPr>
                <w:color w:val="000000" w:themeColor="text1"/>
              </w:rPr>
            </w:pPr>
            <w:r>
              <w:rPr>
                <w:color w:val="000000" w:themeColor="text1"/>
              </w:rPr>
              <w:t>Schedule</w:t>
            </w:r>
            <w:r w:rsidR="006172AF">
              <w:rPr>
                <w:color w:val="000000" w:themeColor="text1"/>
              </w:rPr>
              <w:t>s patient exams and follow-</w:t>
            </w:r>
            <w:r>
              <w:rPr>
                <w:color w:val="000000" w:themeColor="text1"/>
              </w:rPr>
              <w:t>up visits</w:t>
            </w:r>
            <w:r w:rsidR="00B251DB">
              <w:rPr>
                <w:color w:val="000000" w:themeColor="text1"/>
              </w:rPr>
              <w:t xml:space="preserve"> </w:t>
            </w:r>
          </w:p>
          <w:p w:rsidR="007165C8" w:rsidRDefault="007165C8" w:rsidP="00806A83">
            <w:pPr>
              <w:pStyle w:val="NoSpacing"/>
              <w:numPr>
                <w:ilvl w:val="0"/>
                <w:numId w:val="3"/>
              </w:numPr>
              <w:rPr>
                <w:color w:val="000000" w:themeColor="text1"/>
              </w:rPr>
            </w:pPr>
            <w:r>
              <w:rPr>
                <w:color w:val="000000" w:themeColor="text1"/>
              </w:rPr>
              <w:t>Orde</w:t>
            </w:r>
            <w:r w:rsidR="006172AF">
              <w:rPr>
                <w:color w:val="000000" w:themeColor="text1"/>
              </w:rPr>
              <w:t xml:space="preserve">rs and maintains </w:t>
            </w:r>
            <w:r w:rsidR="00BD0555">
              <w:rPr>
                <w:color w:val="000000" w:themeColor="text1"/>
              </w:rPr>
              <w:t xml:space="preserve">lab </w:t>
            </w:r>
            <w:r>
              <w:rPr>
                <w:color w:val="000000" w:themeColor="text1"/>
              </w:rPr>
              <w:t>supplies</w:t>
            </w:r>
          </w:p>
          <w:p w:rsidR="007165C8" w:rsidRPr="007165C8" w:rsidRDefault="007165C8" w:rsidP="007165C8">
            <w:pPr>
              <w:pStyle w:val="NoSpacing"/>
              <w:numPr>
                <w:ilvl w:val="0"/>
                <w:numId w:val="3"/>
              </w:numPr>
              <w:rPr>
                <w:color w:val="000000" w:themeColor="text1"/>
              </w:rPr>
            </w:pPr>
            <w:r>
              <w:rPr>
                <w:color w:val="000000" w:themeColor="text1"/>
              </w:rPr>
              <w:t>Prepare</w:t>
            </w:r>
            <w:r w:rsidR="006172AF">
              <w:rPr>
                <w:color w:val="000000" w:themeColor="text1"/>
              </w:rPr>
              <w:t>s</w:t>
            </w:r>
            <w:r>
              <w:rPr>
                <w:color w:val="000000" w:themeColor="text1"/>
              </w:rPr>
              <w:t xml:space="preserve"> tubes/supplies</w:t>
            </w:r>
            <w:r w:rsidR="006172AF">
              <w:rPr>
                <w:color w:val="000000" w:themeColor="text1"/>
              </w:rPr>
              <w:t>/etc. for research s</w:t>
            </w:r>
            <w:r>
              <w:rPr>
                <w:color w:val="000000" w:themeColor="text1"/>
              </w:rPr>
              <w:t>tudies</w:t>
            </w:r>
          </w:p>
          <w:p w:rsidR="007165C8" w:rsidRDefault="007165C8" w:rsidP="00806A83">
            <w:pPr>
              <w:pStyle w:val="NoSpacing"/>
              <w:numPr>
                <w:ilvl w:val="0"/>
                <w:numId w:val="3"/>
              </w:numPr>
              <w:rPr>
                <w:color w:val="000000" w:themeColor="text1"/>
              </w:rPr>
            </w:pPr>
            <w:r>
              <w:rPr>
                <w:color w:val="000000" w:themeColor="text1"/>
              </w:rPr>
              <w:t>Request</w:t>
            </w:r>
            <w:r w:rsidR="006172AF">
              <w:rPr>
                <w:color w:val="000000" w:themeColor="text1"/>
              </w:rPr>
              <w:t>s</w:t>
            </w:r>
            <w:r>
              <w:rPr>
                <w:color w:val="000000" w:themeColor="text1"/>
              </w:rPr>
              <w:t xml:space="preserve"> and track</w:t>
            </w:r>
            <w:r w:rsidR="006172AF">
              <w:rPr>
                <w:color w:val="000000" w:themeColor="text1"/>
              </w:rPr>
              <w:t>s</w:t>
            </w:r>
            <w:r>
              <w:rPr>
                <w:color w:val="000000" w:themeColor="text1"/>
              </w:rPr>
              <w:t xml:space="preserve"> samples</w:t>
            </w:r>
            <w:r w:rsidR="006172AF">
              <w:rPr>
                <w:color w:val="000000" w:themeColor="text1"/>
              </w:rPr>
              <w:t>/</w:t>
            </w:r>
            <w:r>
              <w:rPr>
                <w:color w:val="000000" w:themeColor="text1"/>
              </w:rPr>
              <w:t>slides</w:t>
            </w:r>
            <w:r w:rsidR="006172AF">
              <w:rPr>
                <w:color w:val="000000" w:themeColor="text1"/>
              </w:rPr>
              <w:t>/etc.</w:t>
            </w:r>
          </w:p>
          <w:p w:rsidR="007165C8" w:rsidRDefault="007165C8" w:rsidP="00806A83">
            <w:pPr>
              <w:pStyle w:val="NoSpacing"/>
              <w:numPr>
                <w:ilvl w:val="0"/>
                <w:numId w:val="3"/>
              </w:numPr>
              <w:rPr>
                <w:color w:val="000000" w:themeColor="text1"/>
              </w:rPr>
            </w:pPr>
            <w:r>
              <w:rPr>
                <w:color w:val="000000" w:themeColor="text1"/>
              </w:rPr>
              <w:t>Process</w:t>
            </w:r>
            <w:r w:rsidR="006172AF">
              <w:rPr>
                <w:color w:val="000000" w:themeColor="text1"/>
              </w:rPr>
              <w:t>es</w:t>
            </w:r>
            <w:r>
              <w:rPr>
                <w:color w:val="000000" w:themeColor="text1"/>
              </w:rPr>
              <w:t xml:space="preserve"> and ship</w:t>
            </w:r>
            <w:r w:rsidR="006172AF">
              <w:rPr>
                <w:color w:val="000000" w:themeColor="text1"/>
              </w:rPr>
              <w:t>s</w:t>
            </w:r>
            <w:r>
              <w:rPr>
                <w:color w:val="000000" w:themeColor="text1"/>
              </w:rPr>
              <w:t xml:space="preserve"> samples</w:t>
            </w:r>
          </w:p>
          <w:p w:rsidR="00B251DB" w:rsidRDefault="00C8013A" w:rsidP="00806A83">
            <w:pPr>
              <w:pStyle w:val="NoSpacing"/>
              <w:numPr>
                <w:ilvl w:val="0"/>
                <w:numId w:val="3"/>
              </w:numPr>
              <w:rPr>
                <w:color w:val="000000" w:themeColor="text1"/>
              </w:rPr>
            </w:pPr>
            <w:r>
              <w:rPr>
                <w:color w:val="000000" w:themeColor="text1"/>
              </w:rPr>
              <w:t>Prepares</w:t>
            </w:r>
            <w:r w:rsidR="00B251DB">
              <w:rPr>
                <w:color w:val="000000" w:themeColor="text1"/>
              </w:rPr>
              <w:t xml:space="preserve"> draft reports, grants and IRB applications</w:t>
            </w:r>
            <w:r w:rsidR="006172AF">
              <w:rPr>
                <w:color w:val="000000" w:themeColor="text1"/>
              </w:rPr>
              <w:t>,</w:t>
            </w:r>
            <w:r w:rsidR="00B251DB">
              <w:rPr>
                <w:color w:val="000000" w:themeColor="text1"/>
              </w:rPr>
              <w:t xml:space="preserve"> and manuscripts. </w:t>
            </w:r>
          </w:p>
          <w:p w:rsidR="007165C8" w:rsidRDefault="007165C8" w:rsidP="00806A83">
            <w:pPr>
              <w:pStyle w:val="NoSpacing"/>
              <w:numPr>
                <w:ilvl w:val="0"/>
                <w:numId w:val="3"/>
              </w:numPr>
              <w:rPr>
                <w:color w:val="000000" w:themeColor="text1"/>
              </w:rPr>
            </w:pPr>
            <w:r>
              <w:rPr>
                <w:color w:val="000000" w:themeColor="text1"/>
              </w:rPr>
              <w:t>Attend</w:t>
            </w:r>
            <w:r w:rsidR="006172AF">
              <w:rPr>
                <w:color w:val="000000" w:themeColor="text1"/>
              </w:rPr>
              <w:t>s</w:t>
            </w:r>
            <w:r>
              <w:rPr>
                <w:color w:val="000000" w:themeColor="text1"/>
              </w:rPr>
              <w:t xml:space="preserve"> biopsy procedures and collect</w:t>
            </w:r>
            <w:r w:rsidR="006172AF">
              <w:rPr>
                <w:color w:val="000000" w:themeColor="text1"/>
              </w:rPr>
              <w:t>s</w:t>
            </w:r>
            <w:r>
              <w:rPr>
                <w:color w:val="000000" w:themeColor="text1"/>
              </w:rPr>
              <w:t xml:space="preserve"> specimens</w:t>
            </w:r>
          </w:p>
          <w:p w:rsidR="007165C8" w:rsidRDefault="006172AF" w:rsidP="00806A83">
            <w:pPr>
              <w:pStyle w:val="NoSpacing"/>
              <w:numPr>
                <w:ilvl w:val="0"/>
                <w:numId w:val="3"/>
              </w:numPr>
              <w:rPr>
                <w:color w:val="000000" w:themeColor="text1"/>
              </w:rPr>
            </w:pPr>
            <w:r>
              <w:rPr>
                <w:color w:val="000000" w:themeColor="text1"/>
              </w:rPr>
              <w:t>Prepares</w:t>
            </w:r>
            <w:r w:rsidR="009712AA">
              <w:rPr>
                <w:color w:val="000000" w:themeColor="text1"/>
              </w:rPr>
              <w:t xml:space="preserve"> kits</w:t>
            </w:r>
            <w:r w:rsidR="00667A5D">
              <w:rPr>
                <w:color w:val="000000" w:themeColor="text1"/>
              </w:rPr>
              <w:t xml:space="preserve"> for studies across disease groups</w:t>
            </w:r>
          </w:p>
          <w:p w:rsidR="00667A5D" w:rsidRDefault="00667A5D" w:rsidP="00806A83">
            <w:pPr>
              <w:pStyle w:val="NoSpacing"/>
              <w:numPr>
                <w:ilvl w:val="0"/>
                <w:numId w:val="3"/>
              </w:numPr>
              <w:rPr>
                <w:color w:val="000000" w:themeColor="text1"/>
              </w:rPr>
            </w:pPr>
            <w:r>
              <w:rPr>
                <w:color w:val="000000" w:themeColor="text1"/>
              </w:rPr>
              <w:t>Maintain</w:t>
            </w:r>
            <w:r w:rsidR="006172AF">
              <w:rPr>
                <w:color w:val="000000" w:themeColor="text1"/>
              </w:rPr>
              <w:t>s</w:t>
            </w:r>
            <w:r>
              <w:rPr>
                <w:color w:val="000000" w:themeColor="text1"/>
              </w:rPr>
              <w:t xml:space="preserve"> laboratory equipment and space properly</w:t>
            </w:r>
          </w:p>
          <w:p w:rsidR="00B251DB" w:rsidRDefault="00B251DB" w:rsidP="00806A83">
            <w:pPr>
              <w:pStyle w:val="NoSpacing"/>
              <w:numPr>
                <w:ilvl w:val="0"/>
                <w:numId w:val="3"/>
              </w:numPr>
              <w:rPr>
                <w:color w:val="000000" w:themeColor="text1"/>
              </w:rPr>
            </w:pPr>
            <w:r>
              <w:rPr>
                <w:color w:val="000000" w:themeColor="text1"/>
              </w:rPr>
              <w:t>Coordinates vendor services</w:t>
            </w:r>
          </w:p>
          <w:p w:rsidR="00B251DB" w:rsidRDefault="00B251DB" w:rsidP="00806A83">
            <w:pPr>
              <w:pStyle w:val="NoSpacing"/>
              <w:numPr>
                <w:ilvl w:val="0"/>
                <w:numId w:val="3"/>
              </w:numPr>
              <w:rPr>
                <w:color w:val="000000" w:themeColor="text1"/>
              </w:rPr>
            </w:pPr>
            <w:r>
              <w:rPr>
                <w:color w:val="000000" w:themeColor="text1"/>
              </w:rPr>
              <w:t>Creates and update</w:t>
            </w:r>
            <w:r w:rsidR="006172AF">
              <w:rPr>
                <w:color w:val="000000" w:themeColor="text1"/>
              </w:rPr>
              <w:t>s</w:t>
            </w:r>
            <w:r>
              <w:rPr>
                <w:color w:val="000000" w:themeColor="text1"/>
              </w:rPr>
              <w:t xml:space="preserve"> tracking tools</w:t>
            </w:r>
          </w:p>
          <w:p w:rsidR="00DA05E7" w:rsidRDefault="006172AF" w:rsidP="00806A83">
            <w:pPr>
              <w:pStyle w:val="NoSpacing"/>
              <w:numPr>
                <w:ilvl w:val="0"/>
                <w:numId w:val="3"/>
              </w:numPr>
              <w:rPr>
                <w:color w:val="000000" w:themeColor="text1"/>
              </w:rPr>
            </w:pPr>
            <w:r>
              <w:rPr>
                <w:color w:val="000000" w:themeColor="text1"/>
              </w:rPr>
              <w:t>Performs</w:t>
            </w:r>
            <w:r w:rsidR="00DA05E7">
              <w:rPr>
                <w:color w:val="000000" w:themeColor="text1"/>
              </w:rPr>
              <w:t xml:space="preserve"> and maintain</w:t>
            </w:r>
            <w:r>
              <w:rPr>
                <w:color w:val="000000" w:themeColor="text1"/>
              </w:rPr>
              <w:t>s</w:t>
            </w:r>
            <w:r w:rsidR="00DA05E7">
              <w:rPr>
                <w:color w:val="000000" w:themeColor="text1"/>
              </w:rPr>
              <w:t xml:space="preserve"> literature reviews</w:t>
            </w:r>
          </w:p>
          <w:p w:rsidR="00BD0555" w:rsidRDefault="00BD0555" w:rsidP="00806A83">
            <w:pPr>
              <w:pStyle w:val="NoSpacing"/>
              <w:numPr>
                <w:ilvl w:val="0"/>
                <w:numId w:val="3"/>
              </w:numPr>
              <w:rPr>
                <w:color w:val="000000" w:themeColor="text1"/>
              </w:rPr>
            </w:pPr>
            <w:r>
              <w:rPr>
                <w:color w:val="000000" w:themeColor="text1"/>
              </w:rPr>
              <w:t>Co-author</w:t>
            </w:r>
            <w:r w:rsidR="006172AF">
              <w:rPr>
                <w:color w:val="000000" w:themeColor="text1"/>
              </w:rPr>
              <w:t>s</w:t>
            </w:r>
            <w:r>
              <w:rPr>
                <w:color w:val="000000" w:themeColor="text1"/>
              </w:rPr>
              <w:t xml:space="preserve"> manuscripts </w:t>
            </w:r>
          </w:p>
          <w:p w:rsidR="0038079D" w:rsidRDefault="0038079D" w:rsidP="00806A83">
            <w:pPr>
              <w:pStyle w:val="NoSpacing"/>
              <w:numPr>
                <w:ilvl w:val="0"/>
                <w:numId w:val="3"/>
              </w:numPr>
              <w:rPr>
                <w:color w:val="000000" w:themeColor="text1"/>
              </w:rPr>
            </w:pPr>
            <w:r>
              <w:rPr>
                <w:color w:val="000000" w:themeColor="text1"/>
              </w:rPr>
              <w:t>Provide</w:t>
            </w:r>
            <w:r w:rsidR="006172AF">
              <w:rPr>
                <w:color w:val="000000" w:themeColor="text1"/>
              </w:rPr>
              <w:t>s</w:t>
            </w:r>
            <w:r>
              <w:rPr>
                <w:color w:val="000000" w:themeColor="text1"/>
              </w:rPr>
              <w:t xml:space="preserve"> technical assistance with publication and journal submission</w:t>
            </w:r>
          </w:p>
          <w:p w:rsidR="002C04E6" w:rsidRPr="001B60DC" w:rsidRDefault="002C04E6" w:rsidP="00806A83">
            <w:pPr>
              <w:pStyle w:val="NoSpacing"/>
              <w:numPr>
                <w:ilvl w:val="0"/>
                <w:numId w:val="3"/>
              </w:numPr>
              <w:rPr>
                <w:color w:val="000000" w:themeColor="text1"/>
              </w:rPr>
            </w:pPr>
            <w:r w:rsidRPr="001B60DC">
              <w:rPr>
                <w:color w:val="000000" w:themeColor="text1"/>
              </w:rPr>
              <w:t>Assist</w:t>
            </w:r>
            <w:r w:rsidR="006172AF">
              <w:rPr>
                <w:color w:val="000000" w:themeColor="text1"/>
              </w:rPr>
              <w:t>s</w:t>
            </w:r>
            <w:r w:rsidRPr="001B60DC">
              <w:rPr>
                <w:color w:val="000000" w:themeColor="text1"/>
              </w:rPr>
              <w:t xml:space="preserve"> in protocol development</w:t>
            </w:r>
          </w:p>
          <w:p w:rsidR="000F62BA" w:rsidRPr="001B60DC" w:rsidRDefault="00A949E1" w:rsidP="00806A83">
            <w:pPr>
              <w:pStyle w:val="NoSpacing"/>
              <w:numPr>
                <w:ilvl w:val="0"/>
                <w:numId w:val="3"/>
              </w:numPr>
              <w:rPr>
                <w:color w:val="000000" w:themeColor="text1"/>
              </w:rPr>
            </w:pPr>
            <w:r w:rsidRPr="001B60DC">
              <w:rPr>
                <w:color w:val="000000" w:themeColor="text1"/>
              </w:rPr>
              <w:t>Coordinate</w:t>
            </w:r>
            <w:r w:rsidR="006172AF">
              <w:rPr>
                <w:color w:val="000000" w:themeColor="text1"/>
              </w:rPr>
              <w:t>s</w:t>
            </w:r>
            <w:r w:rsidRPr="001B60DC">
              <w:rPr>
                <w:color w:val="000000" w:themeColor="text1"/>
              </w:rPr>
              <w:t xml:space="preserve"> the clinical research for </w:t>
            </w:r>
            <w:r w:rsidR="001B60DC" w:rsidRPr="001B60DC">
              <w:rPr>
                <w:color w:val="000000" w:themeColor="text1"/>
              </w:rPr>
              <w:t>single</w:t>
            </w:r>
            <w:r w:rsidRPr="001B60DC">
              <w:rPr>
                <w:color w:val="000000" w:themeColor="text1"/>
              </w:rPr>
              <w:t xml:space="preserve"> projects</w:t>
            </w:r>
          </w:p>
          <w:p w:rsidR="00E73BA6" w:rsidRPr="00C8013A" w:rsidRDefault="001B60DC" w:rsidP="00C8013A">
            <w:pPr>
              <w:pStyle w:val="NoSpacing"/>
              <w:numPr>
                <w:ilvl w:val="0"/>
                <w:numId w:val="3"/>
              </w:numPr>
              <w:rPr>
                <w:color w:val="000000" w:themeColor="text1"/>
              </w:rPr>
            </w:pPr>
            <w:r w:rsidRPr="001B60DC">
              <w:rPr>
                <w:color w:val="000000" w:themeColor="text1"/>
              </w:rPr>
              <w:t xml:space="preserve">Prepares and summits IRB actions such as </w:t>
            </w:r>
            <w:r w:rsidR="009712AA">
              <w:rPr>
                <w:color w:val="000000" w:themeColor="text1"/>
              </w:rPr>
              <w:t xml:space="preserve">annual renewals, </w:t>
            </w:r>
            <w:r w:rsidRPr="001B60DC">
              <w:rPr>
                <w:color w:val="000000" w:themeColor="text1"/>
              </w:rPr>
              <w:t>amendments and status changes</w:t>
            </w:r>
          </w:p>
        </w:tc>
      </w:tr>
      <w:tr w:rsidR="00B251DB" w:rsidRPr="005D42E3" w:rsidTr="00043D21">
        <w:tc>
          <w:tcPr>
            <w:tcW w:w="2333" w:type="dxa"/>
          </w:tcPr>
          <w:p w:rsidR="00B251DB" w:rsidRPr="005D42E3" w:rsidRDefault="00B251DB" w:rsidP="00043D21">
            <w:pPr>
              <w:pStyle w:val="NoSpacing"/>
              <w:rPr>
                <w:color w:val="000000" w:themeColor="text1"/>
              </w:rPr>
            </w:pPr>
            <w:r>
              <w:rPr>
                <w:color w:val="000000" w:themeColor="text1"/>
              </w:rPr>
              <w:t>Administrative duties</w:t>
            </w:r>
          </w:p>
        </w:tc>
        <w:tc>
          <w:tcPr>
            <w:tcW w:w="6835" w:type="dxa"/>
          </w:tcPr>
          <w:p w:rsidR="00DA05E7" w:rsidRDefault="00DA05E7" w:rsidP="00BD0555">
            <w:pPr>
              <w:pStyle w:val="NoSpacing"/>
              <w:numPr>
                <w:ilvl w:val="0"/>
                <w:numId w:val="3"/>
              </w:numPr>
              <w:rPr>
                <w:color w:val="000000" w:themeColor="text1"/>
              </w:rPr>
            </w:pPr>
            <w:r>
              <w:rPr>
                <w:color w:val="000000" w:themeColor="text1"/>
              </w:rPr>
              <w:t>Conduct</w:t>
            </w:r>
            <w:r w:rsidR="006172AF">
              <w:rPr>
                <w:color w:val="000000" w:themeColor="text1"/>
              </w:rPr>
              <w:t>s</w:t>
            </w:r>
            <w:r>
              <w:rPr>
                <w:color w:val="000000" w:themeColor="text1"/>
              </w:rPr>
              <w:t xml:space="preserve"> periodic document and status audits</w:t>
            </w:r>
          </w:p>
          <w:p w:rsidR="00381E62" w:rsidRDefault="00381E62" w:rsidP="00BD0555">
            <w:pPr>
              <w:pStyle w:val="NoSpacing"/>
              <w:numPr>
                <w:ilvl w:val="0"/>
                <w:numId w:val="3"/>
              </w:numPr>
            </w:pPr>
            <w:r>
              <w:t>Ensures office supplies are ordered and stocked</w:t>
            </w:r>
          </w:p>
          <w:p w:rsidR="00381E62" w:rsidRDefault="00381E62" w:rsidP="00BD0555">
            <w:pPr>
              <w:pStyle w:val="NoSpacing"/>
              <w:numPr>
                <w:ilvl w:val="0"/>
                <w:numId w:val="3"/>
              </w:numPr>
            </w:pPr>
            <w:r>
              <w:lastRenderedPageBreak/>
              <w:t>Provides administrative assistance to others in the organization as directed</w:t>
            </w:r>
          </w:p>
          <w:p w:rsidR="005A59C4" w:rsidRDefault="005A59C4" w:rsidP="00BD0555">
            <w:pPr>
              <w:pStyle w:val="NoSpacing"/>
              <w:numPr>
                <w:ilvl w:val="0"/>
                <w:numId w:val="3"/>
              </w:numPr>
            </w:pPr>
            <w:r>
              <w:t>Records expenditures and budget revisions</w:t>
            </w:r>
          </w:p>
          <w:p w:rsidR="00381E62" w:rsidRDefault="00381E62" w:rsidP="00BD0555">
            <w:pPr>
              <w:pStyle w:val="NoSpacing"/>
              <w:numPr>
                <w:ilvl w:val="0"/>
                <w:numId w:val="3"/>
              </w:numPr>
              <w:rPr>
                <w:color w:val="000000" w:themeColor="text1"/>
              </w:rPr>
            </w:pPr>
            <w:r>
              <w:rPr>
                <w:color w:val="000000" w:themeColor="text1"/>
              </w:rPr>
              <w:t>Coordinates the design and dissemination of information</w:t>
            </w:r>
          </w:p>
          <w:p w:rsidR="001B60DC" w:rsidRDefault="001B60DC" w:rsidP="00BD0555">
            <w:pPr>
              <w:pStyle w:val="NoSpacing"/>
              <w:numPr>
                <w:ilvl w:val="0"/>
                <w:numId w:val="3"/>
              </w:numPr>
              <w:rPr>
                <w:color w:val="000000" w:themeColor="text1"/>
              </w:rPr>
            </w:pPr>
            <w:r>
              <w:rPr>
                <w:color w:val="000000" w:themeColor="text1"/>
              </w:rPr>
              <w:t>Plan</w:t>
            </w:r>
            <w:r w:rsidR="009712AA">
              <w:rPr>
                <w:color w:val="000000" w:themeColor="text1"/>
              </w:rPr>
              <w:t>s</w:t>
            </w:r>
            <w:r>
              <w:rPr>
                <w:color w:val="000000" w:themeColor="text1"/>
              </w:rPr>
              <w:t xml:space="preserve"> national conferences related to research</w:t>
            </w:r>
          </w:p>
          <w:p w:rsidR="005A59C4" w:rsidRDefault="005A59C4" w:rsidP="00BD0555">
            <w:pPr>
              <w:pStyle w:val="NoSpacing"/>
              <w:numPr>
                <w:ilvl w:val="0"/>
                <w:numId w:val="3"/>
              </w:numPr>
              <w:rPr>
                <w:color w:val="000000" w:themeColor="text1"/>
              </w:rPr>
            </w:pPr>
            <w:r>
              <w:rPr>
                <w:color w:val="000000" w:themeColor="text1"/>
              </w:rPr>
              <w:t>Registers team members for conferences</w:t>
            </w:r>
          </w:p>
          <w:p w:rsidR="00BD0555" w:rsidRPr="00BD0555" w:rsidRDefault="00BD0555" w:rsidP="00BD0555">
            <w:pPr>
              <w:pStyle w:val="NoSpacing"/>
              <w:numPr>
                <w:ilvl w:val="0"/>
                <w:numId w:val="3"/>
              </w:numPr>
            </w:pPr>
            <w:r>
              <w:t xml:space="preserve">Supervises student, temporary, or permanent staff as applicable </w:t>
            </w:r>
            <w:r w:rsidRPr="00097E52">
              <w:rPr>
                <w:i/>
              </w:rPr>
              <w:t>(see supervisory function if this applies)</w:t>
            </w:r>
          </w:p>
        </w:tc>
      </w:tr>
      <w:tr w:rsidR="005D42E3" w:rsidRPr="005D42E3" w:rsidTr="00E579A1">
        <w:tc>
          <w:tcPr>
            <w:tcW w:w="2333" w:type="dxa"/>
          </w:tcPr>
          <w:p w:rsidR="00A57357" w:rsidRPr="005D42E3" w:rsidRDefault="00A57357" w:rsidP="00E579A1">
            <w:pPr>
              <w:pStyle w:val="NoSpacing"/>
              <w:rPr>
                <w:color w:val="000000" w:themeColor="text1"/>
              </w:rPr>
            </w:pPr>
            <w:r w:rsidRPr="005D42E3">
              <w:rPr>
                <w:color w:val="000000" w:themeColor="text1"/>
              </w:rPr>
              <w:lastRenderedPageBreak/>
              <w:t>Training</w:t>
            </w:r>
          </w:p>
        </w:tc>
        <w:tc>
          <w:tcPr>
            <w:tcW w:w="6835" w:type="dxa"/>
          </w:tcPr>
          <w:p w:rsidR="00A57357" w:rsidRPr="005D42E3" w:rsidRDefault="001B60DC" w:rsidP="00E579A1">
            <w:pPr>
              <w:pStyle w:val="NoSpacing"/>
              <w:numPr>
                <w:ilvl w:val="0"/>
                <w:numId w:val="3"/>
              </w:numPr>
              <w:rPr>
                <w:color w:val="000000" w:themeColor="text1"/>
              </w:rPr>
            </w:pPr>
            <w:r>
              <w:rPr>
                <w:color w:val="000000" w:themeColor="text1"/>
              </w:rPr>
              <w:t>Train</w:t>
            </w:r>
            <w:r w:rsidR="006172AF">
              <w:rPr>
                <w:color w:val="000000" w:themeColor="text1"/>
              </w:rPr>
              <w:t>s</w:t>
            </w:r>
            <w:r>
              <w:rPr>
                <w:color w:val="000000" w:themeColor="text1"/>
              </w:rPr>
              <w:t xml:space="preserve"> support staff on Regulatory Group administrative processes</w:t>
            </w:r>
          </w:p>
          <w:p w:rsidR="00580379" w:rsidRPr="005D42E3" w:rsidRDefault="00580379" w:rsidP="00E579A1">
            <w:pPr>
              <w:pStyle w:val="NoSpacing"/>
              <w:numPr>
                <w:ilvl w:val="0"/>
                <w:numId w:val="3"/>
              </w:numPr>
              <w:rPr>
                <w:color w:val="000000" w:themeColor="text1"/>
              </w:rPr>
            </w:pPr>
            <w:r w:rsidRPr="005D42E3">
              <w:rPr>
                <w:color w:val="000000" w:themeColor="text1"/>
              </w:rPr>
              <w:t>Provides training to new staff members</w:t>
            </w:r>
          </w:p>
        </w:tc>
      </w:tr>
      <w:tr w:rsidR="005D42E3" w:rsidRPr="005D42E3" w:rsidTr="00043D21">
        <w:tc>
          <w:tcPr>
            <w:tcW w:w="2333" w:type="dxa"/>
          </w:tcPr>
          <w:p w:rsidR="00A949E1" w:rsidRPr="005D42E3" w:rsidRDefault="00580379" w:rsidP="00580379">
            <w:pPr>
              <w:pStyle w:val="NoSpacing"/>
              <w:rPr>
                <w:color w:val="000000" w:themeColor="text1"/>
              </w:rPr>
            </w:pPr>
            <w:r w:rsidRPr="005D42E3">
              <w:rPr>
                <w:color w:val="000000" w:themeColor="text1"/>
              </w:rPr>
              <w:t xml:space="preserve">Personnel duties </w:t>
            </w:r>
          </w:p>
        </w:tc>
        <w:tc>
          <w:tcPr>
            <w:tcW w:w="6835" w:type="dxa"/>
          </w:tcPr>
          <w:p w:rsidR="00A949E1" w:rsidRPr="005D42E3" w:rsidRDefault="00580379" w:rsidP="004F169B">
            <w:pPr>
              <w:pStyle w:val="NoSpacing"/>
              <w:numPr>
                <w:ilvl w:val="0"/>
                <w:numId w:val="3"/>
              </w:numPr>
              <w:rPr>
                <w:color w:val="000000" w:themeColor="text1"/>
              </w:rPr>
            </w:pPr>
            <w:r w:rsidRPr="005D42E3">
              <w:rPr>
                <w:color w:val="000000" w:themeColor="text1"/>
              </w:rPr>
              <w:t>Review</w:t>
            </w:r>
            <w:r w:rsidR="006172AF">
              <w:rPr>
                <w:color w:val="000000" w:themeColor="text1"/>
              </w:rPr>
              <w:t>s</w:t>
            </w:r>
            <w:r w:rsidRPr="005D42E3">
              <w:rPr>
                <w:color w:val="000000" w:themeColor="text1"/>
              </w:rPr>
              <w:t xml:space="preserve"> and sign</w:t>
            </w:r>
            <w:r w:rsidR="006172AF">
              <w:rPr>
                <w:color w:val="000000" w:themeColor="text1"/>
              </w:rPr>
              <w:t>s</w:t>
            </w:r>
            <w:r w:rsidRPr="005D42E3">
              <w:rPr>
                <w:color w:val="000000" w:themeColor="text1"/>
              </w:rPr>
              <w:t xml:space="preserve"> off timecards of staff</w:t>
            </w:r>
          </w:p>
          <w:p w:rsidR="00580379" w:rsidRPr="005D42E3" w:rsidRDefault="00580379" w:rsidP="004F169B">
            <w:pPr>
              <w:pStyle w:val="NoSpacing"/>
              <w:numPr>
                <w:ilvl w:val="0"/>
                <w:numId w:val="3"/>
              </w:numPr>
              <w:rPr>
                <w:color w:val="000000" w:themeColor="text1"/>
              </w:rPr>
            </w:pPr>
            <w:r w:rsidRPr="005D42E3">
              <w:rPr>
                <w:color w:val="000000" w:themeColor="text1"/>
              </w:rPr>
              <w:t>Maintain</w:t>
            </w:r>
            <w:r w:rsidR="006172AF">
              <w:rPr>
                <w:color w:val="000000" w:themeColor="text1"/>
              </w:rPr>
              <w:t>s</w:t>
            </w:r>
            <w:r w:rsidRPr="005D42E3">
              <w:rPr>
                <w:color w:val="000000" w:themeColor="text1"/>
              </w:rPr>
              <w:t xml:space="preserve"> HR records of assigned staff </w:t>
            </w:r>
          </w:p>
          <w:p w:rsidR="00E73BA6" w:rsidRPr="005D42E3" w:rsidRDefault="00E73BA6" w:rsidP="004F169B">
            <w:pPr>
              <w:pStyle w:val="NoSpacing"/>
              <w:numPr>
                <w:ilvl w:val="0"/>
                <w:numId w:val="3"/>
              </w:numPr>
              <w:rPr>
                <w:color w:val="000000" w:themeColor="text1"/>
              </w:rPr>
            </w:pPr>
            <w:r w:rsidRPr="005D42E3">
              <w:rPr>
                <w:color w:val="000000" w:themeColor="text1"/>
              </w:rPr>
              <w:t>Maintain</w:t>
            </w:r>
            <w:r w:rsidR="006172AF">
              <w:rPr>
                <w:color w:val="000000" w:themeColor="text1"/>
              </w:rPr>
              <w:t>s</w:t>
            </w:r>
            <w:r w:rsidRPr="005D42E3">
              <w:rPr>
                <w:color w:val="000000" w:themeColor="text1"/>
              </w:rPr>
              <w:t xml:space="preserve"> documentation of all interactions with staff related to performance issues.</w:t>
            </w:r>
          </w:p>
          <w:p w:rsidR="00E228AB" w:rsidRPr="005D42E3" w:rsidRDefault="006172AF" w:rsidP="004F169B">
            <w:pPr>
              <w:pStyle w:val="NoSpacing"/>
              <w:numPr>
                <w:ilvl w:val="0"/>
                <w:numId w:val="3"/>
              </w:numPr>
              <w:rPr>
                <w:color w:val="000000" w:themeColor="text1"/>
              </w:rPr>
            </w:pPr>
            <w:r>
              <w:rPr>
                <w:color w:val="000000" w:themeColor="text1"/>
              </w:rPr>
              <w:t>Assists in hiring</w:t>
            </w:r>
            <w:r w:rsidR="00E228AB" w:rsidRPr="005D42E3">
              <w:rPr>
                <w:color w:val="000000" w:themeColor="text1"/>
              </w:rPr>
              <w:t>, train</w:t>
            </w:r>
            <w:r>
              <w:rPr>
                <w:color w:val="000000" w:themeColor="text1"/>
              </w:rPr>
              <w:t>ing</w:t>
            </w:r>
            <w:r w:rsidR="00E228AB" w:rsidRPr="005D42E3">
              <w:rPr>
                <w:color w:val="000000" w:themeColor="text1"/>
              </w:rPr>
              <w:t xml:space="preserve">, </w:t>
            </w:r>
            <w:r>
              <w:rPr>
                <w:color w:val="000000" w:themeColor="text1"/>
              </w:rPr>
              <w:t>and evaluating</w:t>
            </w:r>
            <w:r w:rsidR="00E228AB" w:rsidRPr="005D42E3">
              <w:rPr>
                <w:color w:val="000000" w:themeColor="text1"/>
              </w:rPr>
              <w:t xml:space="preserve"> multiple resea</w:t>
            </w:r>
            <w:r>
              <w:rPr>
                <w:color w:val="000000" w:themeColor="text1"/>
              </w:rPr>
              <w:t>rch staff across multiple sites</w:t>
            </w:r>
          </w:p>
          <w:p w:rsidR="00E228AB" w:rsidRPr="005D42E3" w:rsidRDefault="00E228AB" w:rsidP="00E228AB">
            <w:pPr>
              <w:pStyle w:val="NoSpacing"/>
              <w:numPr>
                <w:ilvl w:val="0"/>
                <w:numId w:val="3"/>
              </w:numPr>
              <w:rPr>
                <w:color w:val="000000" w:themeColor="text1"/>
              </w:rPr>
            </w:pPr>
            <w:r w:rsidRPr="005D42E3">
              <w:rPr>
                <w:color w:val="000000" w:themeColor="text1"/>
              </w:rPr>
              <w:t xml:space="preserve">Builds reports for monitoring and evaluating performance of personnel </w:t>
            </w:r>
          </w:p>
        </w:tc>
      </w:tr>
      <w:tr w:rsidR="006172AF" w:rsidRPr="005D42E3" w:rsidTr="00043D21">
        <w:tc>
          <w:tcPr>
            <w:tcW w:w="2333" w:type="dxa"/>
          </w:tcPr>
          <w:p w:rsidR="006172AF" w:rsidRPr="005D42E3" w:rsidRDefault="006172AF" w:rsidP="00580379">
            <w:pPr>
              <w:pStyle w:val="NoSpacing"/>
              <w:rPr>
                <w:color w:val="000000" w:themeColor="text1"/>
              </w:rPr>
            </w:pPr>
            <w:r>
              <w:rPr>
                <w:color w:val="000000" w:themeColor="text1"/>
              </w:rPr>
              <w:t>Team Lead</w:t>
            </w:r>
          </w:p>
        </w:tc>
        <w:tc>
          <w:tcPr>
            <w:tcW w:w="6835" w:type="dxa"/>
          </w:tcPr>
          <w:p w:rsidR="006172AF" w:rsidRDefault="006172AF" w:rsidP="006172AF">
            <w:pPr>
              <w:pStyle w:val="NoSpacing"/>
              <w:numPr>
                <w:ilvl w:val="0"/>
                <w:numId w:val="3"/>
              </w:numPr>
            </w:pPr>
            <w:r>
              <w:t>Directs the daily workflow of other staff members by assigning tasks but does not exercise supervisory authority</w:t>
            </w:r>
          </w:p>
          <w:p w:rsidR="006172AF" w:rsidRDefault="006172AF" w:rsidP="006172AF">
            <w:pPr>
              <w:pStyle w:val="NoSpacing"/>
              <w:numPr>
                <w:ilvl w:val="0"/>
                <w:numId w:val="3"/>
              </w:numPr>
            </w:pPr>
            <w:r>
              <w:t>Trains new staff members on work methods, policies, and practices</w:t>
            </w:r>
          </w:p>
          <w:p w:rsidR="006172AF" w:rsidRDefault="006172AF" w:rsidP="006172AF">
            <w:pPr>
              <w:pStyle w:val="NoSpacing"/>
              <w:numPr>
                <w:ilvl w:val="0"/>
                <w:numId w:val="3"/>
              </w:numPr>
            </w:pPr>
            <w:r>
              <w:t>Provides feedback to supervisors on team members for performance evaluations</w:t>
            </w:r>
          </w:p>
          <w:p w:rsidR="006172AF" w:rsidRPr="005A59C4" w:rsidRDefault="006172AF" w:rsidP="006172AF">
            <w:pPr>
              <w:pStyle w:val="NoSpacing"/>
              <w:numPr>
                <w:ilvl w:val="0"/>
                <w:numId w:val="3"/>
              </w:numPr>
              <w:rPr>
                <w:color w:val="000000" w:themeColor="text1"/>
              </w:rPr>
            </w:pPr>
            <w:r>
              <w:t>Serves as a resource to other team members for questions or work issues</w:t>
            </w:r>
          </w:p>
          <w:p w:rsidR="005A59C4" w:rsidRPr="005D42E3" w:rsidRDefault="005A59C4" w:rsidP="006172AF">
            <w:pPr>
              <w:pStyle w:val="NoSpacing"/>
              <w:numPr>
                <w:ilvl w:val="0"/>
                <w:numId w:val="3"/>
              </w:numPr>
              <w:rPr>
                <w:color w:val="000000" w:themeColor="text1"/>
              </w:rPr>
            </w:pPr>
            <w:r>
              <w:t>Plans and leads regular team meetings; records discussions and decisions generated from meetings</w:t>
            </w:r>
          </w:p>
        </w:tc>
      </w:tr>
      <w:tr w:rsidR="00BD0555" w:rsidRPr="005D42E3" w:rsidTr="00043D21">
        <w:tc>
          <w:tcPr>
            <w:tcW w:w="2333" w:type="dxa"/>
          </w:tcPr>
          <w:p w:rsidR="00BD0555" w:rsidRDefault="00BD0555" w:rsidP="00BD0555">
            <w:pPr>
              <w:pStyle w:val="NoSpacing"/>
            </w:pPr>
            <w:r>
              <w:t>Supervision</w:t>
            </w:r>
          </w:p>
        </w:tc>
        <w:tc>
          <w:tcPr>
            <w:tcW w:w="6835" w:type="dxa"/>
          </w:tcPr>
          <w:p w:rsidR="00BD0555" w:rsidRDefault="00BD0555" w:rsidP="00BD0555">
            <w:pPr>
              <w:pStyle w:val="NoSpacing"/>
              <w:numPr>
                <w:ilvl w:val="0"/>
                <w:numId w:val="3"/>
              </w:numPr>
            </w:pPr>
            <w:r>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w:t>
            </w:r>
          </w:p>
        </w:tc>
      </w:tr>
      <w:tr w:rsidR="00BD0555" w:rsidRPr="005D42E3" w:rsidTr="00043D21">
        <w:tc>
          <w:tcPr>
            <w:tcW w:w="2333" w:type="dxa"/>
          </w:tcPr>
          <w:p w:rsidR="00BD0555" w:rsidRPr="005D42E3" w:rsidRDefault="00BD0555" w:rsidP="00BD0555">
            <w:pPr>
              <w:pStyle w:val="NoSpacing"/>
              <w:rPr>
                <w:color w:val="000000" w:themeColor="text1"/>
              </w:rPr>
            </w:pPr>
            <w:r w:rsidRPr="005D42E3">
              <w:rPr>
                <w:color w:val="000000" w:themeColor="text1"/>
              </w:rPr>
              <w:t>Other Duties</w:t>
            </w:r>
          </w:p>
        </w:tc>
        <w:tc>
          <w:tcPr>
            <w:tcW w:w="6835" w:type="dxa"/>
          </w:tcPr>
          <w:p w:rsidR="00BD0555" w:rsidRPr="005D42E3" w:rsidRDefault="00BD0555" w:rsidP="00BD0555">
            <w:pPr>
              <w:pStyle w:val="NoSpacing"/>
              <w:numPr>
                <w:ilvl w:val="0"/>
                <w:numId w:val="1"/>
              </w:numPr>
              <w:rPr>
                <w:color w:val="000000" w:themeColor="text1"/>
              </w:rPr>
            </w:pPr>
            <w:r w:rsidRPr="005D42E3">
              <w:rPr>
                <w:color w:val="000000" w:themeColor="text1"/>
              </w:rPr>
              <w:t>Other duties as assigned by management to meet business needs</w:t>
            </w:r>
          </w:p>
        </w:tc>
      </w:tr>
    </w:tbl>
    <w:p w:rsidR="00043D21" w:rsidRDefault="00043D21" w:rsidP="006172AF">
      <w:pPr>
        <w:pStyle w:val="NoSpacing"/>
      </w:pPr>
    </w:p>
    <w:p w:rsidR="006172AF" w:rsidRDefault="006172AF" w:rsidP="006172AF">
      <w:pPr>
        <w:pStyle w:val="NoSpacing"/>
      </w:pPr>
    </w:p>
    <w:p w:rsidR="006172AF" w:rsidRDefault="006172AF" w:rsidP="006172AF">
      <w:pPr>
        <w:pStyle w:val="NoSpacing"/>
        <w:rPr>
          <w:i/>
        </w:rPr>
      </w:pPr>
      <w:r w:rsidRPr="0097544E">
        <w:rPr>
          <w:b/>
        </w:rPr>
        <w:t>STATE–DEFINED COMPETENCIES</w:t>
      </w:r>
      <w:r>
        <w:t xml:space="preserve"> </w:t>
      </w:r>
      <w:r>
        <w:rPr>
          <w:i/>
        </w:rPr>
        <w:t>(Use to complete section 7 of the position description by defining how these apply to your specific job. All competencies may not apply to all jobs. Do not add any additional competencies beyond those provided by the state.)</w:t>
      </w:r>
    </w:p>
    <w:p w:rsidR="006172AF" w:rsidRDefault="006172AF" w:rsidP="006172AF">
      <w:pPr>
        <w:pStyle w:val="NoSpacing"/>
      </w:pPr>
    </w:p>
    <w:p w:rsidR="006172AF" w:rsidRDefault="006172AF" w:rsidP="006172AF">
      <w:pPr>
        <w:pStyle w:val="NoSpacing"/>
        <w:numPr>
          <w:ilvl w:val="0"/>
          <w:numId w:val="1"/>
        </w:numPr>
      </w:pPr>
      <w:r>
        <w:t>Knowledge – Technical</w:t>
      </w:r>
    </w:p>
    <w:p w:rsidR="006172AF" w:rsidRDefault="006172AF" w:rsidP="006172AF">
      <w:pPr>
        <w:pStyle w:val="NoSpacing"/>
        <w:numPr>
          <w:ilvl w:val="0"/>
          <w:numId w:val="1"/>
        </w:numPr>
      </w:pPr>
      <w:r>
        <w:t>Data/Information Collection</w:t>
      </w:r>
    </w:p>
    <w:p w:rsidR="006172AF" w:rsidRDefault="006172AF" w:rsidP="006172AF">
      <w:pPr>
        <w:pStyle w:val="NoSpacing"/>
        <w:numPr>
          <w:ilvl w:val="0"/>
          <w:numId w:val="1"/>
        </w:numPr>
      </w:pPr>
      <w:r>
        <w:lastRenderedPageBreak/>
        <w:t>Information/Records Administration</w:t>
      </w:r>
    </w:p>
    <w:p w:rsidR="006172AF" w:rsidRDefault="006172AF" w:rsidP="006172AF">
      <w:pPr>
        <w:pStyle w:val="NoSpacing"/>
        <w:numPr>
          <w:ilvl w:val="0"/>
          <w:numId w:val="1"/>
        </w:numPr>
      </w:pPr>
      <w:r>
        <w:t>Communication</w:t>
      </w:r>
    </w:p>
    <w:p w:rsidR="006172AF" w:rsidRDefault="006172AF" w:rsidP="006172AF">
      <w:pPr>
        <w:pStyle w:val="NoSpacing"/>
        <w:ind w:left="720"/>
      </w:pPr>
    </w:p>
    <w:p w:rsidR="006172AF" w:rsidRDefault="006172AF" w:rsidP="006172AF">
      <w:pPr>
        <w:pStyle w:val="NoSpacing"/>
      </w:pPr>
    </w:p>
    <w:p w:rsidR="006172AF" w:rsidRDefault="006172AF" w:rsidP="006172AF">
      <w:pPr>
        <w:pStyle w:val="NoSpacing"/>
        <w:rPr>
          <w:i/>
        </w:rPr>
      </w:pPr>
      <w:r w:rsidRPr="0097544E">
        <w:rPr>
          <w:b/>
        </w:rPr>
        <w:t>MINIMUM TRAINING AND EXPERIENCE</w:t>
      </w:r>
      <w:r>
        <w:t xml:space="preserve"> </w:t>
      </w:r>
      <w:r w:rsidRPr="0097544E">
        <w:rPr>
          <w:i/>
        </w:rPr>
        <w:t>(Cut and paste into section 8 of the position description form with no additions or deletions)</w:t>
      </w:r>
      <w:r>
        <w:rPr>
          <w:i/>
        </w:rPr>
        <w:t>:</w:t>
      </w:r>
    </w:p>
    <w:p w:rsidR="006172AF" w:rsidRDefault="006172AF" w:rsidP="006172AF">
      <w:pPr>
        <w:pStyle w:val="NoSpacing"/>
        <w:rPr>
          <w:i/>
        </w:rPr>
      </w:pPr>
    </w:p>
    <w:p w:rsidR="006172AF" w:rsidRPr="006172AF" w:rsidRDefault="006172AF" w:rsidP="006172AF">
      <w:pPr>
        <w:pStyle w:val="NoSpacing"/>
      </w:pPr>
      <w:r w:rsidRPr="006172AF">
        <w:t>Bachelor’s degree; or equivalent combination of training and experience. All degrees must be received from appropriately accredited institutions</w:t>
      </w:r>
    </w:p>
    <w:p w:rsidR="006172AF" w:rsidRPr="006172AF" w:rsidRDefault="006172AF" w:rsidP="006172AF">
      <w:pPr>
        <w:pStyle w:val="NoSpacing"/>
      </w:pPr>
    </w:p>
    <w:p w:rsidR="006172AF" w:rsidRPr="006172AF" w:rsidRDefault="006172AF" w:rsidP="006172AF">
      <w:pPr>
        <w:pStyle w:val="NoSpacing"/>
      </w:pPr>
    </w:p>
    <w:sectPr w:rsidR="006172AF" w:rsidRPr="006172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812" w:rsidRDefault="00671812" w:rsidP="00043D21">
      <w:pPr>
        <w:spacing w:after="0" w:line="240" w:lineRule="auto"/>
      </w:pPr>
      <w:r>
        <w:separator/>
      </w:r>
    </w:p>
  </w:endnote>
  <w:endnote w:type="continuationSeparator" w:id="0">
    <w:p w:rsidR="00671812" w:rsidRDefault="00671812" w:rsidP="0004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812" w:rsidRDefault="00671812" w:rsidP="00043D21">
      <w:pPr>
        <w:spacing w:after="0" w:line="240" w:lineRule="auto"/>
      </w:pPr>
      <w:r>
        <w:separator/>
      </w:r>
    </w:p>
  </w:footnote>
  <w:footnote w:type="continuationSeparator" w:id="0">
    <w:p w:rsidR="00671812" w:rsidRDefault="00671812" w:rsidP="00043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D21" w:rsidRDefault="00043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0B3"/>
    <w:multiLevelType w:val="hybridMultilevel"/>
    <w:tmpl w:val="2E28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930C3"/>
    <w:multiLevelType w:val="hybridMultilevel"/>
    <w:tmpl w:val="99A6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21"/>
    <w:rsid w:val="00043D21"/>
    <w:rsid w:val="000D57D2"/>
    <w:rsid w:val="000D5A46"/>
    <w:rsid w:val="000F62BA"/>
    <w:rsid w:val="00115CB5"/>
    <w:rsid w:val="001A586A"/>
    <w:rsid w:val="001B60DC"/>
    <w:rsid w:val="002C04E6"/>
    <w:rsid w:val="002E6439"/>
    <w:rsid w:val="00311B85"/>
    <w:rsid w:val="003438CB"/>
    <w:rsid w:val="00350135"/>
    <w:rsid w:val="0038079D"/>
    <w:rsid w:val="00381E62"/>
    <w:rsid w:val="00393624"/>
    <w:rsid w:val="00455E68"/>
    <w:rsid w:val="004A0D8F"/>
    <w:rsid w:val="004F169B"/>
    <w:rsid w:val="0051495B"/>
    <w:rsid w:val="00547AA8"/>
    <w:rsid w:val="00580379"/>
    <w:rsid w:val="005A59C4"/>
    <w:rsid w:val="005D42E3"/>
    <w:rsid w:val="006172AF"/>
    <w:rsid w:val="00667A5D"/>
    <w:rsid w:val="00671812"/>
    <w:rsid w:val="006A4A32"/>
    <w:rsid w:val="006F330A"/>
    <w:rsid w:val="007165C8"/>
    <w:rsid w:val="00806A83"/>
    <w:rsid w:val="00814B3D"/>
    <w:rsid w:val="008545FC"/>
    <w:rsid w:val="008A3149"/>
    <w:rsid w:val="00912CA9"/>
    <w:rsid w:val="009712AA"/>
    <w:rsid w:val="009A6011"/>
    <w:rsid w:val="00A44103"/>
    <w:rsid w:val="00A57357"/>
    <w:rsid w:val="00A715D9"/>
    <w:rsid w:val="00A852D1"/>
    <w:rsid w:val="00A90139"/>
    <w:rsid w:val="00A949E1"/>
    <w:rsid w:val="00AF5148"/>
    <w:rsid w:val="00B016BD"/>
    <w:rsid w:val="00B01F84"/>
    <w:rsid w:val="00B251DB"/>
    <w:rsid w:val="00B45B82"/>
    <w:rsid w:val="00B5360B"/>
    <w:rsid w:val="00B77FB2"/>
    <w:rsid w:val="00B8110C"/>
    <w:rsid w:val="00BB562C"/>
    <w:rsid w:val="00BD0555"/>
    <w:rsid w:val="00BE1685"/>
    <w:rsid w:val="00C22762"/>
    <w:rsid w:val="00C46540"/>
    <w:rsid w:val="00C8013A"/>
    <w:rsid w:val="00CF4111"/>
    <w:rsid w:val="00D257BC"/>
    <w:rsid w:val="00DA05E7"/>
    <w:rsid w:val="00E228AB"/>
    <w:rsid w:val="00E7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12BF65-F258-462A-89EE-AF23295B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D21"/>
    <w:pPr>
      <w:spacing w:after="0" w:line="240" w:lineRule="auto"/>
    </w:pPr>
  </w:style>
  <w:style w:type="table" w:styleId="TableGrid">
    <w:name w:val="Table Grid"/>
    <w:basedOn w:val="TableNormal"/>
    <w:uiPriority w:val="39"/>
    <w:rsid w:val="00043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D21"/>
  </w:style>
  <w:style w:type="paragraph" w:styleId="Footer">
    <w:name w:val="footer"/>
    <w:basedOn w:val="Normal"/>
    <w:link w:val="FooterChar"/>
    <w:uiPriority w:val="99"/>
    <w:unhideWhenUsed/>
    <w:rsid w:val="00043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21"/>
  </w:style>
  <w:style w:type="paragraph" w:styleId="BalloonText">
    <w:name w:val="Balloon Text"/>
    <w:basedOn w:val="Normal"/>
    <w:link w:val="BalloonTextChar"/>
    <w:uiPriority w:val="99"/>
    <w:semiHidden/>
    <w:unhideWhenUsed/>
    <w:rsid w:val="00B45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656476">
      <w:bodyDiv w:val="1"/>
      <w:marLeft w:val="0"/>
      <w:marRight w:val="0"/>
      <w:marTop w:val="0"/>
      <w:marBottom w:val="0"/>
      <w:divBdr>
        <w:top w:val="none" w:sz="0" w:space="0" w:color="auto"/>
        <w:left w:val="none" w:sz="0" w:space="0" w:color="auto"/>
        <w:bottom w:val="none" w:sz="0" w:space="0" w:color="auto"/>
        <w:right w:val="none" w:sz="0" w:space="0" w:color="auto"/>
      </w:divBdr>
      <w:divsChild>
        <w:div w:id="1681732446">
          <w:marLeft w:val="0"/>
          <w:marRight w:val="0"/>
          <w:marTop w:val="0"/>
          <w:marBottom w:val="0"/>
          <w:divBdr>
            <w:top w:val="none" w:sz="0" w:space="0" w:color="auto"/>
            <w:left w:val="none" w:sz="0" w:space="0" w:color="auto"/>
            <w:bottom w:val="none" w:sz="0" w:space="0" w:color="auto"/>
            <w:right w:val="none" w:sz="0" w:space="0" w:color="auto"/>
          </w:divBdr>
        </w:div>
        <w:div w:id="1087965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TotalTime>
  <Pages>1</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13</cp:revision>
  <cp:lastPrinted>2018-04-11T16:09:00Z</cp:lastPrinted>
  <dcterms:created xsi:type="dcterms:W3CDTF">2018-04-12T13:12:00Z</dcterms:created>
  <dcterms:modified xsi:type="dcterms:W3CDTF">2018-05-11T15:34:00Z</dcterms:modified>
</cp:coreProperties>
</file>