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47F76" w14:textId="77777777" w:rsidR="00A552A0" w:rsidRPr="009B1B34" w:rsidRDefault="00A552A0" w:rsidP="00A552A0">
      <w:pPr>
        <w:shd w:val="clear" w:color="auto" w:fill="FFFFFF"/>
        <w:spacing w:before="300" w:after="150" w:line="240" w:lineRule="auto"/>
        <w:outlineLvl w:val="0"/>
        <w:rPr>
          <w:rFonts w:ascii="Arial" w:eastAsia="Times New Roman" w:hAnsi="Arial" w:cs="Arial"/>
          <w:color w:val="4B9CD3"/>
          <w:kern w:val="36"/>
          <w:sz w:val="40"/>
          <w:szCs w:val="40"/>
        </w:rPr>
      </w:pPr>
      <w:r w:rsidRPr="009B1B34">
        <w:rPr>
          <w:rFonts w:ascii="Arial" w:eastAsia="Times New Roman" w:hAnsi="Arial" w:cs="Arial"/>
          <w:color w:val="4B9CD3"/>
          <w:kern w:val="36"/>
          <w:sz w:val="40"/>
          <w:szCs w:val="40"/>
        </w:rPr>
        <w:t>EHRA Non-Faculty Performance Management FAQs</w:t>
      </w:r>
    </w:p>
    <w:p w14:paraId="6E6A95C0" w14:textId="77777777" w:rsidR="00A552A0" w:rsidRPr="009B1B34" w:rsidRDefault="00A552A0" w:rsidP="00A552A0">
      <w:pPr>
        <w:shd w:val="clear" w:color="auto" w:fill="FFFFFF"/>
        <w:spacing w:before="300" w:after="150" w:line="240" w:lineRule="auto"/>
        <w:outlineLvl w:val="1"/>
        <w:rPr>
          <w:rFonts w:ascii="Arial" w:eastAsia="Times New Roman" w:hAnsi="Arial" w:cs="Arial"/>
          <w:b/>
          <w:bCs/>
          <w:color w:val="4B9CD3"/>
          <w:sz w:val="36"/>
          <w:szCs w:val="36"/>
        </w:rPr>
      </w:pPr>
      <w:r w:rsidRPr="009B1B34">
        <w:rPr>
          <w:rFonts w:ascii="Arial" w:eastAsia="Times New Roman" w:hAnsi="Arial" w:cs="Arial"/>
          <w:b/>
          <w:bCs/>
          <w:color w:val="4B9CD3"/>
          <w:sz w:val="36"/>
          <w:szCs w:val="36"/>
        </w:rPr>
        <w:t>General Questions</w:t>
      </w:r>
    </w:p>
    <w:p w14:paraId="09FFD652" w14:textId="77777777" w:rsidR="00A552A0" w:rsidRPr="009B1B34" w:rsidRDefault="00A552A0" w:rsidP="00A552A0">
      <w:pPr>
        <w:shd w:val="clear" w:color="auto" w:fill="FFFFFF"/>
        <w:spacing w:before="300" w:after="150" w:line="240" w:lineRule="auto"/>
        <w:outlineLvl w:val="2"/>
        <w:rPr>
          <w:rFonts w:ascii="Arial" w:eastAsia="Times New Roman" w:hAnsi="Arial" w:cs="Arial"/>
          <w:b/>
          <w:color w:val="000000" w:themeColor="text1"/>
        </w:rPr>
      </w:pPr>
      <w:r w:rsidRPr="009B1B34">
        <w:rPr>
          <w:rFonts w:ascii="Arial" w:eastAsia="Times New Roman" w:hAnsi="Arial" w:cs="Arial"/>
          <w:b/>
          <w:color w:val="000000" w:themeColor="text1"/>
        </w:rPr>
        <w:t>Why were the Regulations on Annual Performance Evaluations for EHRA Non-Faculty employees revised?</w:t>
      </w:r>
    </w:p>
    <w:p w14:paraId="36CDCD19" w14:textId="77777777" w:rsidR="00A552A0" w:rsidRPr="009B1B34" w:rsidRDefault="001F458D" w:rsidP="00A552A0">
      <w:pPr>
        <w:shd w:val="clear" w:color="auto" w:fill="FFFFFF"/>
        <w:spacing w:after="150" w:line="240" w:lineRule="auto"/>
        <w:rPr>
          <w:rFonts w:ascii="Arial" w:eastAsia="Times New Roman" w:hAnsi="Arial" w:cs="Arial"/>
          <w:color w:val="333333"/>
        </w:rPr>
      </w:pPr>
      <w:r w:rsidRPr="009B1B34">
        <w:rPr>
          <w:rFonts w:ascii="Arial" w:eastAsia="Times New Roman" w:hAnsi="Arial" w:cs="Arial"/>
          <w:color w:val="333333"/>
        </w:rPr>
        <w:t>UNC-System Office (formerly UNC-</w:t>
      </w:r>
      <w:r w:rsidR="00BD1E27" w:rsidRPr="009B1B34">
        <w:rPr>
          <w:rFonts w:ascii="Arial" w:eastAsia="Times New Roman" w:hAnsi="Arial" w:cs="Arial"/>
          <w:color w:val="333333"/>
        </w:rPr>
        <w:t xml:space="preserve">General Administration) </w:t>
      </w:r>
      <w:r w:rsidR="00A552A0" w:rsidRPr="009B1B34">
        <w:rPr>
          <w:rFonts w:ascii="Arial" w:eastAsia="Times New Roman" w:hAnsi="Arial" w:cs="Arial"/>
          <w:color w:val="333333"/>
        </w:rPr>
        <w:t>ad</w:t>
      </w:r>
      <w:r w:rsidR="008F6B55" w:rsidRPr="009B1B34">
        <w:rPr>
          <w:rFonts w:ascii="Arial" w:eastAsia="Times New Roman" w:hAnsi="Arial" w:cs="Arial"/>
          <w:color w:val="333333"/>
        </w:rPr>
        <w:t xml:space="preserve">opted new regulations on annual </w:t>
      </w:r>
      <w:r w:rsidR="00A552A0" w:rsidRPr="009B1B34">
        <w:rPr>
          <w:rFonts w:ascii="Arial" w:eastAsia="Times New Roman" w:hAnsi="Arial" w:cs="Arial"/>
          <w:color w:val="333333"/>
        </w:rPr>
        <w:t>performance evaluations for non-faculty EHRA employees in an effort to streamline the process across the UNC System</w:t>
      </w:r>
      <w:r w:rsidR="00CA7DBE" w:rsidRPr="009B1B34">
        <w:rPr>
          <w:rFonts w:ascii="Arial" w:eastAsia="Times New Roman" w:hAnsi="Arial" w:cs="Arial"/>
          <w:color w:val="333333"/>
        </w:rPr>
        <w:t xml:space="preserve"> and to provide a consistent mechanism for identifying employees eligible for legislatively authorized bonus pay based on meritorious performance. </w:t>
      </w:r>
    </w:p>
    <w:p w14:paraId="10421299" w14:textId="77777777" w:rsidR="00345476" w:rsidRPr="009B1B34" w:rsidRDefault="00345476" w:rsidP="00345476">
      <w:pPr>
        <w:shd w:val="clear" w:color="auto" w:fill="FFFFFF"/>
        <w:spacing w:before="300" w:after="150" w:line="240" w:lineRule="auto"/>
        <w:outlineLvl w:val="2"/>
        <w:rPr>
          <w:rFonts w:ascii="Arial" w:eastAsia="Times New Roman" w:hAnsi="Arial" w:cs="Arial"/>
          <w:b/>
          <w:color w:val="000000" w:themeColor="text1"/>
        </w:rPr>
      </w:pPr>
      <w:r w:rsidRPr="009B1B34">
        <w:rPr>
          <w:rFonts w:ascii="Arial" w:eastAsia="Times New Roman" w:hAnsi="Arial" w:cs="Arial"/>
          <w:b/>
          <w:color w:val="000000" w:themeColor="text1"/>
        </w:rPr>
        <w:t>Does the implementation of this new program impact EHRA Non-Faculty temporary employees?</w:t>
      </w:r>
    </w:p>
    <w:p w14:paraId="51D03B3E" w14:textId="77777777" w:rsidR="00345476" w:rsidRPr="009B1B34" w:rsidRDefault="00345476" w:rsidP="00A552A0">
      <w:pPr>
        <w:shd w:val="clear" w:color="auto" w:fill="FFFFFF"/>
        <w:spacing w:after="150" w:line="240" w:lineRule="auto"/>
        <w:rPr>
          <w:rFonts w:ascii="Arial" w:eastAsia="Times New Roman" w:hAnsi="Arial" w:cs="Arial"/>
          <w:color w:val="333333"/>
        </w:rPr>
      </w:pPr>
      <w:r w:rsidRPr="009B1B34">
        <w:rPr>
          <w:rFonts w:ascii="Arial" w:eastAsia="Times New Roman" w:hAnsi="Arial" w:cs="Arial"/>
          <w:color w:val="333333"/>
        </w:rPr>
        <w:t xml:space="preserve">No. the regulations apply to permanent EHRA Non-Faculty employees only. </w:t>
      </w:r>
    </w:p>
    <w:p w14:paraId="3C7D9430" w14:textId="77777777" w:rsidR="00A552A0" w:rsidRPr="009B1B34" w:rsidRDefault="00A552A0" w:rsidP="00A552A0">
      <w:pPr>
        <w:shd w:val="clear" w:color="auto" w:fill="FFFFFF"/>
        <w:spacing w:before="300" w:after="150" w:line="240" w:lineRule="auto"/>
        <w:outlineLvl w:val="2"/>
        <w:rPr>
          <w:rFonts w:ascii="Arial" w:eastAsia="Times New Roman" w:hAnsi="Arial" w:cs="Arial"/>
          <w:b/>
          <w:color w:val="000000" w:themeColor="text1"/>
        </w:rPr>
      </w:pPr>
      <w:r w:rsidRPr="009B1B34">
        <w:rPr>
          <w:rFonts w:ascii="Arial" w:eastAsia="Times New Roman" w:hAnsi="Arial" w:cs="Arial"/>
          <w:b/>
          <w:color w:val="000000" w:themeColor="text1"/>
        </w:rPr>
        <w:t>Does the implementation of this new program impact EHRA Faculty employees?</w:t>
      </w:r>
    </w:p>
    <w:p w14:paraId="38AAC709" w14:textId="3BCC56BD" w:rsidR="00A552A0" w:rsidRPr="009B1B34" w:rsidRDefault="00A552A0" w:rsidP="00A552A0">
      <w:pPr>
        <w:shd w:val="clear" w:color="auto" w:fill="FFFFFF"/>
        <w:spacing w:after="150" w:line="240" w:lineRule="auto"/>
        <w:rPr>
          <w:rFonts w:ascii="Arial" w:eastAsia="Times New Roman" w:hAnsi="Arial" w:cs="Arial"/>
          <w:color w:val="333333"/>
        </w:rPr>
      </w:pPr>
      <w:r w:rsidRPr="009B1B34">
        <w:rPr>
          <w:rFonts w:ascii="Arial" w:eastAsia="Times New Roman" w:hAnsi="Arial" w:cs="Arial"/>
          <w:color w:val="333333"/>
        </w:rPr>
        <w:t>No</w:t>
      </w:r>
      <w:r w:rsidR="00745282">
        <w:rPr>
          <w:rFonts w:ascii="Arial" w:eastAsia="Times New Roman" w:hAnsi="Arial" w:cs="Arial"/>
          <w:color w:val="333333"/>
        </w:rPr>
        <w:t>.</w:t>
      </w:r>
      <w:r w:rsidRPr="009B1B34">
        <w:rPr>
          <w:rFonts w:ascii="Arial" w:eastAsia="Times New Roman" w:hAnsi="Arial" w:cs="Arial"/>
          <w:color w:val="333333"/>
        </w:rPr>
        <w:t xml:space="preserve"> </w:t>
      </w:r>
      <w:r w:rsidR="00745282">
        <w:rPr>
          <w:rFonts w:ascii="Arial" w:eastAsia="Times New Roman" w:hAnsi="Arial" w:cs="Arial"/>
          <w:color w:val="333333"/>
        </w:rPr>
        <w:t>T</w:t>
      </w:r>
      <w:r w:rsidRPr="009B1B34">
        <w:rPr>
          <w:rFonts w:ascii="Arial" w:eastAsia="Times New Roman" w:hAnsi="Arial" w:cs="Arial"/>
          <w:color w:val="333333"/>
        </w:rPr>
        <w:t>he regulations apply to EHRA Non-Faculty employees</w:t>
      </w:r>
      <w:r w:rsidR="00345476" w:rsidRPr="009B1B34">
        <w:rPr>
          <w:rFonts w:ascii="Arial" w:eastAsia="Times New Roman" w:hAnsi="Arial" w:cs="Arial"/>
          <w:color w:val="333333"/>
        </w:rPr>
        <w:t xml:space="preserve"> only</w:t>
      </w:r>
      <w:r w:rsidRPr="009B1B34">
        <w:rPr>
          <w:rFonts w:ascii="Arial" w:eastAsia="Times New Roman" w:hAnsi="Arial" w:cs="Arial"/>
          <w:color w:val="333333"/>
        </w:rPr>
        <w:t>.</w:t>
      </w:r>
    </w:p>
    <w:p w14:paraId="0AA276B2" w14:textId="77777777" w:rsidR="00A552A0" w:rsidRPr="009B1B34" w:rsidRDefault="00A552A0" w:rsidP="00A552A0">
      <w:pPr>
        <w:shd w:val="clear" w:color="auto" w:fill="FFFFFF"/>
        <w:spacing w:before="300" w:after="150" w:line="240" w:lineRule="auto"/>
        <w:outlineLvl w:val="2"/>
        <w:rPr>
          <w:rFonts w:ascii="Arial" w:eastAsia="Times New Roman" w:hAnsi="Arial" w:cs="Arial"/>
          <w:b/>
          <w:color w:val="000000" w:themeColor="text1"/>
        </w:rPr>
      </w:pPr>
      <w:r w:rsidRPr="009B1B34">
        <w:rPr>
          <w:rFonts w:ascii="Arial" w:eastAsia="Times New Roman" w:hAnsi="Arial" w:cs="Arial"/>
          <w:b/>
          <w:color w:val="000000" w:themeColor="text1"/>
        </w:rPr>
        <w:t xml:space="preserve">Are any </w:t>
      </w:r>
      <w:r w:rsidR="00DF4434" w:rsidRPr="009B1B34">
        <w:rPr>
          <w:rFonts w:ascii="Arial" w:eastAsia="Times New Roman" w:hAnsi="Arial" w:cs="Arial"/>
          <w:b/>
          <w:color w:val="000000" w:themeColor="text1"/>
        </w:rPr>
        <w:t xml:space="preserve">alternate performance tools for </w:t>
      </w:r>
      <w:r w:rsidRPr="009B1B34">
        <w:rPr>
          <w:rFonts w:ascii="Arial" w:eastAsia="Times New Roman" w:hAnsi="Arial" w:cs="Arial"/>
          <w:b/>
          <w:color w:val="000000" w:themeColor="text1"/>
        </w:rPr>
        <w:t xml:space="preserve">EHRA </w:t>
      </w:r>
      <w:r w:rsidR="00070166" w:rsidRPr="009B1B34">
        <w:rPr>
          <w:rFonts w:ascii="Arial" w:eastAsia="Times New Roman" w:hAnsi="Arial" w:cs="Arial"/>
          <w:b/>
          <w:color w:val="000000" w:themeColor="text1"/>
        </w:rPr>
        <w:t>Non-F</w:t>
      </w:r>
      <w:r w:rsidRPr="009B1B34">
        <w:rPr>
          <w:rFonts w:ascii="Arial" w:eastAsia="Times New Roman" w:hAnsi="Arial" w:cs="Arial"/>
          <w:b/>
          <w:color w:val="000000" w:themeColor="text1"/>
        </w:rPr>
        <w:t xml:space="preserve">aculty employees </w:t>
      </w:r>
      <w:r w:rsidR="00DF4434" w:rsidRPr="009B1B34">
        <w:rPr>
          <w:rFonts w:ascii="Arial" w:eastAsia="Times New Roman" w:hAnsi="Arial" w:cs="Arial"/>
          <w:b/>
          <w:color w:val="000000" w:themeColor="text1"/>
        </w:rPr>
        <w:t>being utilized?</w:t>
      </w:r>
    </w:p>
    <w:p w14:paraId="15B036A6" w14:textId="77777777" w:rsidR="00A552A0" w:rsidRPr="009B1B34" w:rsidRDefault="00DF4434" w:rsidP="00BD1E27">
      <w:pPr>
        <w:shd w:val="clear" w:color="auto" w:fill="FFFFFF"/>
        <w:spacing w:after="150" w:line="240" w:lineRule="auto"/>
        <w:rPr>
          <w:rFonts w:ascii="Arial" w:eastAsia="Times New Roman" w:hAnsi="Arial" w:cs="Arial"/>
          <w:color w:val="333333"/>
        </w:rPr>
      </w:pPr>
      <w:r w:rsidRPr="009B1B34">
        <w:rPr>
          <w:rFonts w:ascii="Arial" w:eastAsia="Times New Roman" w:hAnsi="Arial" w:cs="Arial"/>
          <w:color w:val="333333"/>
        </w:rPr>
        <w:t xml:space="preserve">Established performance appraisal procedures for the following employee categories:  SAAO Tier 1s, Athletic Coaches, Post-Docs, and EHRA Non-Faculty employees </w:t>
      </w:r>
      <w:r w:rsidR="00A552A0" w:rsidRPr="009B1B34">
        <w:rPr>
          <w:rFonts w:ascii="Arial" w:eastAsia="Times New Roman" w:hAnsi="Arial" w:cs="Arial"/>
          <w:color w:val="333333"/>
        </w:rPr>
        <w:t>who concurrently hold tenured faculty appointments</w:t>
      </w:r>
      <w:r w:rsidRPr="009B1B34">
        <w:rPr>
          <w:rFonts w:ascii="Arial" w:eastAsia="Times New Roman" w:hAnsi="Arial" w:cs="Arial"/>
          <w:color w:val="333333"/>
        </w:rPr>
        <w:t xml:space="preserve"> continue unchanged.</w:t>
      </w:r>
      <w:r w:rsidR="00A552A0" w:rsidRPr="009B1B34">
        <w:rPr>
          <w:rFonts w:ascii="Arial" w:eastAsia="Times New Roman" w:hAnsi="Arial" w:cs="Arial"/>
          <w:color w:val="333333"/>
        </w:rPr>
        <w:t xml:space="preserve"> </w:t>
      </w:r>
    </w:p>
    <w:p w14:paraId="242D49AF" w14:textId="77777777" w:rsidR="00A552A0" w:rsidRPr="009B1B34" w:rsidRDefault="00A552A0" w:rsidP="00A552A0">
      <w:pPr>
        <w:shd w:val="clear" w:color="auto" w:fill="FFFFFF"/>
        <w:spacing w:before="300" w:after="150" w:line="240" w:lineRule="auto"/>
        <w:outlineLvl w:val="2"/>
        <w:rPr>
          <w:rFonts w:ascii="Arial" w:eastAsia="Times New Roman" w:hAnsi="Arial" w:cs="Arial"/>
          <w:b/>
          <w:color w:val="000000" w:themeColor="text1"/>
        </w:rPr>
      </w:pPr>
      <w:r w:rsidRPr="009B1B34">
        <w:rPr>
          <w:rFonts w:ascii="Arial" w:eastAsia="Times New Roman" w:hAnsi="Arial" w:cs="Arial"/>
          <w:b/>
          <w:color w:val="000000" w:themeColor="text1"/>
        </w:rPr>
        <w:t xml:space="preserve">Will the </w:t>
      </w:r>
      <w:r w:rsidR="00CA7DBE" w:rsidRPr="009B1B34">
        <w:rPr>
          <w:rFonts w:ascii="Arial" w:eastAsia="Times New Roman" w:hAnsi="Arial" w:cs="Arial"/>
          <w:b/>
          <w:color w:val="000000" w:themeColor="text1"/>
        </w:rPr>
        <w:t xml:space="preserve">revised </w:t>
      </w:r>
      <w:r w:rsidRPr="009B1B34">
        <w:rPr>
          <w:rFonts w:ascii="Arial" w:eastAsia="Times New Roman" w:hAnsi="Arial" w:cs="Arial"/>
          <w:b/>
          <w:color w:val="000000" w:themeColor="text1"/>
        </w:rPr>
        <w:t>EHRA</w:t>
      </w:r>
      <w:r w:rsidR="00070166" w:rsidRPr="009B1B34">
        <w:rPr>
          <w:rFonts w:ascii="Arial" w:eastAsia="Times New Roman" w:hAnsi="Arial" w:cs="Arial"/>
          <w:b/>
          <w:color w:val="000000" w:themeColor="text1"/>
        </w:rPr>
        <w:t xml:space="preserve"> Non-Faculty</w:t>
      </w:r>
      <w:r w:rsidRPr="009B1B34">
        <w:rPr>
          <w:rFonts w:ascii="Arial" w:eastAsia="Times New Roman" w:hAnsi="Arial" w:cs="Arial"/>
          <w:b/>
          <w:color w:val="000000" w:themeColor="text1"/>
        </w:rPr>
        <w:t xml:space="preserve"> Performance Evaluation Program be online?</w:t>
      </w:r>
    </w:p>
    <w:p w14:paraId="78708E12" w14:textId="05BEAF89" w:rsidR="00A552A0" w:rsidRPr="009B1B34" w:rsidRDefault="00A552A0" w:rsidP="00A552A0">
      <w:pPr>
        <w:shd w:val="clear" w:color="auto" w:fill="FFFFFF"/>
        <w:spacing w:after="150" w:line="240" w:lineRule="auto"/>
        <w:rPr>
          <w:rFonts w:ascii="Arial" w:eastAsia="Times New Roman" w:hAnsi="Arial" w:cs="Arial"/>
          <w:color w:val="333333"/>
        </w:rPr>
      </w:pPr>
      <w:r w:rsidRPr="009B1B34">
        <w:rPr>
          <w:rFonts w:ascii="Arial" w:eastAsia="Times New Roman" w:hAnsi="Arial" w:cs="Arial"/>
          <w:color w:val="333333"/>
        </w:rPr>
        <w:t>For the 20</w:t>
      </w:r>
      <w:r w:rsidR="004F4121" w:rsidRPr="009B1B34">
        <w:rPr>
          <w:rFonts w:ascii="Arial" w:eastAsia="Times New Roman" w:hAnsi="Arial" w:cs="Arial"/>
          <w:color w:val="333333"/>
        </w:rPr>
        <w:t>20</w:t>
      </w:r>
      <w:r w:rsidRPr="009B1B34">
        <w:rPr>
          <w:rFonts w:ascii="Arial" w:eastAsia="Times New Roman" w:hAnsi="Arial" w:cs="Arial"/>
          <w:color w:val="333333"/>
        </w:rPr>
        <w:t xml:space="preserve"> – 20</w:t>
      </w:r>
      <w:r w:rsidR="004F4121" w:rsidRPr="009B1B34">
        <w:rPr>
          <w:rFonts w:ascii="Arial" w:eastAsia="Times New Roman" w:hAnsi="Arial" w:cs="Arial"/>
          <w:color w:val="333333"/>
        </w:rPr>
        <w:t>21</w:t>
      </w:r>
      <w:r w:rsidRPr="009B1B34">
        <w:rPr>
          <w:rFonts w:ascii="Arial" w:eastAsia="Times New Roman" w:hAnsi="Arial" w:cs="Arial"/>
          <w:color w:val="333333"/>
        </w:rPr>
        <w:t xml:space="preserve"> performance evaluation cycle, </w:t>
      </w:r>
      <w:r w:rsidR="00BD1E27" w:rsidRPr="009B1B34">
        <w:rPr>
          <w:rFonts w:ascii="Arial" w:eastAsia="Times New Roman" w:hAnsi="Arial" w:cs="Arial"/>
          <w:color w:val="333333"/>
        </w:rPr>
        <w:t>schools</w:t>
      </w:r>
      <w:r w:rsidRPr="009B1B34">
        <w:rPr>
          <w:rFonts w:ascii="Arial" w:eastAsia="Times New Roman" w:hAnsi="Arial" w:cs="Arial"/>
          <w:color w:val="333333"/>
        </w:rPr>
        <w:t>/divisions will continu</w:t>
      </w:r>
      <w:r w:rsidR="00345476" w:rsidRPr="009B1B34">
        <w:rPr>
          <w:rFonts w:ascii="Arial" w:eastAsia="Times New Roman" w:hAnsi="Arial" w:cs="Arial"/>
          <w:color w:val="333333"/>
        </w:rPr>
        <w:t xml:space="preserve">e to use a paper process with </w:t>
      </w:r>
      <w:r w:rsidR="00CA7DBE" w:rsidRPr="009B1B34">
        <w:rPr>
          <w:rFonts w:ascii="Arial" w:eastAsia="Times New Roman" w:hAnsi="Arial" w:cs="Arial"/>
          <w:color w:val="333333"/>
        </w:rPr>
        <w:t xml:space="preserve">a </w:t>
      </w:r>
      <w:r w:rsidRPr="009B1B34">
        <w:rPr>
          <w:rFonts w:ascii="Arial" w:eastAsia="Times New Roman" w:hAnsi="Arial" w:cs="Arial"/>
          <w:color w:val="333333"/>
        </w:rPr>
        <w:t xml:space="preserve">/revised tool. </w:t>
      </w:r>
    </w:p>
    <w:p w14:paraId="11073E08" w14:textId="77777777" w:rsidR="00A552A0" w:rsidRPr="009B1B34" w:rsidRDefault="00A552A0" w:rsidP="00A552A0">
      <w:pPr>
        <w:shd w:val="clear" w:color="auto" w:fill="FFFFFF"/>
        <w:spacing w:before="300" w:after="150" w:line="240" w:lineRule="auto"/>
        <w:outlineLvl w:val="2"/>
        <w:rPr>
          <w:rFonts w:ascii="Arial" w:eastAsia="Times New Roman" w:hAnsi="Arial" w:cs="Arial"/>
          <w:b/>
          <w:color w:val="000000" w:themeColor="text1"/>
        </w:rPr>
      </w:pPr>
      <w:r w:rsidRPr="009B1B34">
        <w:rPr>
          <w:rFonts w:ascii="Arial" w:eastAsia="Times New Roman" w:hAnsi="Arial" w:cs="Arial"/>
          <w:b/>
          <w:color w:val="000000" w:themeColor="text1"/>
        </w:rPr>
        <w:t xml:space="preserve">How frequently are supervisors </w:t>
      </w:r>
      <w:r w:rsidR="00070166" w:rsidRPr="009B1B34">
        <w:rPr>
          <w:rFonts w:ascii="Arial" w:eastAsia="Times New Roman" w:hAnsi="Arial" w:cs="Arial"/>
          <w:b/>
          <w:color w:val="000000" w:themeColor="text1"/>
        </w:rPr>
        <w:t>required to evaluate E</w:t>
      </w:r>
      <w:r w:rsidRPr="009B1B34">
        <w:rPr>
          <w:rFonts w:ascii="Arial" w:eastAsia="Times New Roman" w:hAnsi="Arial" w:cs="Arial"/>
          <w:b/>
          <w:color w:val="000000" w:themeColor="text1"/>
        </w:rPr>
        <w:t>HRA</w:t>
      </w:r>
      <w:r w:rsidR="00070166" w:rsidRPr="009B1B34">
        <w:rPr>
          <w:rFonts w:ascii="Arial" w:eastAsia="Times New Roman" w:hAnsi="Arial" w:cs="Arial"/>
          <w:b/>
          <w:color w:val="000000" w:themeColor="text1"/>
        </w:rPr>
        <w:t xml:space="preserve"> Non-Faculty</w:t>
      </w:r>
      <w:r w:rsidRPr="009B1B34">
        <w:rPr>
          <w:rFonts w:ascii="Arial" w:eastAsia="Times New Roman" w:hAnsi="Arial" w:cs="Arial"/>
          <w:b/>
          <w:color w:val="000000" w:themeColor="text1"/>
        </w:rPr>
        <w:t xml:space="preserve"> employees under the revised regulations?</w:t>
      </w:r>
    </w:p>
    <w:p w14:paraId="5DE36530" w14:textId="77777777" w:rsidR="00A552A0" w:rsidRPr="009B1B34" w:rsidRDefault="00A552A0" w:rsidP="00A552A0">
      <w:pPr>
        <w:shd w:val="clear" w:color="auto" w:fill="FFFFFF"/>
        <w:spacing w:after="150" w:line="240" w:lineRule="auto"/>
        <w:rPr>
          <w:rFonts w:ascii="Arial" w:eastAsia="Times New Roman" w:hAnsi="Arial" w:cs="Arial"/>
          <w:color w:val="333333"/>
        </w:rPr>
      </w:pPr>
      <w:r w:rsidRPr="009B1B34">
        <w:rPr>
          <w:rFonts w:ascii="Arial" w:eastAsia="Times New Roman" w:hAnsi="Arial" w:cs="Arial"/>
          <w:color w:val="333333"/>
        </w:rPr>
        <w:t>Supervisors must formally evaluate EHRA Non-Faculty employees on at least an annual basis, before the end of the fiscal year to help ensure effective work efforts and to focus on the continued successful achievement of the University’s goals and objectives.</w:t>
      </w:r>
    </w:p>
    <w:p w14:paraId="77ADC9B0" w14:textId="77777777" w:rsidR="00A552A0" w:rsidRPr="009B1B34" w:rsidRDefault="00A552A0" w:rsidP="00A552A0">
      <w:pPr>
        <w:shd w:val="clear" w:color="auto" w:fill="FFFFFF"/>
        <w:spacing w:before="300" w:after="150" w:line="240" w:lineRule="auto"/>
        <w:outlineLvl w:val="2"/>
        <w:rPr>
          <w:rFonts w:ascii="Arial" w:eastAsia="Times New Roman" w:hAnsi="Arial" w:cs="Arial"/>
          <w:b/>
          <w:color w:val="000000" w:themeColor="text1"/>
        </w:rPr>
      </w:pPr>
      <w:r w:rsidRPr="009B1B34">
        <w:rPr>
          <w:rFonts w:ascii="Arial" w:eastAsia="Times New Roman" w:hAnsi="Arial" w:cs="Arial"/>
          <w:b/>
          <w:color w:val="000000" w:themeColor="text1"/>
        </w:rPr>
        <w:t>When are the annual evaluations due</w:t>
      </w:r>
      <w:r w:rsidR="008F6B55" w:rsidRPr="009B1B34">
        <w:rPr>
          <w:rFonts w:ascii="Arial" w:eastAsia="Times New Roman" w:hAnsi="Arial" w:cs="Arial"/>
          <w:b/>
          <w:color w:val="000000" w:themeColor="text1"/>
        </w:rPr>
        <w:t xml:space="preserve"> to be delivered to employees</w:t>
      </w:r>
      <w:r w:rsidRPr="009B1B34">
        <w:rPr>
          <w:rFonts w:ascii="Arial" w:eastAsia="Times New Roman" w:hAnsi="Arial" w:cs="Arial"/>
          <w:b/>
          <w:color w:val="000000" w:themeColor="text1"/>
        </w:rPr>
        <w:t>?</w:t>
      </w:r>
    </w:p>
    <w:p w14:paraId="611F4A50" w14:textId="77777777" w:rsidR="00A552A0" w:rsidRPr="009B1B34" w:rsidRDefault="00345476" w:rsidP="00A552A0">
      <w:pPr>
        <w:shd w:val="clear" w:color="auto" w:fill="FFFFFF"/>
        <w:spacing w:after="150" w:line="240" w:lineRule="auto"/>
        <w:rPr>
          <w:rFonts w:ascii="Arial" w:eastAsia="Times New Roman" w:hAnsi="Arial" w:cs="Arial"/>
          <w:color w:val="333333"/>
        </w:rPr>
      </w:pPr>
      <w:r w:rsidRPr="009B1B34">
        <w:rPr>
          <w:rFonts w:ascii="Arial" w:eastAsia="Times New Roman" w:hAnsi="Arial" w:cs="Arial"/>
          <w:color w:val="333333"/>
        </w:rPr>
        <w:t xml:space="preserve">The performance cycle runs from July 1 – June 30. Review must be </w:t>
      </w:r>
      <w:proofErr w:type="gramStart"/>
      <w:r w:rsidRPr="009B1B34">
        <w:rPr>
          <w:rFonts w:ascii="Arial" w:eastAsia="Times New Roman" w:hAnsi="Arial" w:cs="Arial"/>
          <w:color w:val="333333"/>
        </w:rPr>
        <w:t>deliver</w:t>
      </w:r>
      <w:proofErr w:type="gramEnd"/>
      <w:r w:rsidRPr="009B1B34">
        <w:rPr>
          <w:rFonts w:ascii="Arial" w:eastAsia="Times New Roman" w:hAnsi="Arial" w:cs="Arial"/>
          <w:color w:val="333333"/>
        </w:rPr>
        <w:t xml:space="preserve"> to the employee no</w:t>
      </w:r>
      <w:r w:rsidR="00CA7DBE" w:rsidRPr="009B1B34">
        <w:rPr>
          <w:rFonts w:ascii="Arial" w:eastAsia="Times New Roman" w:hAnsi="Arial" w:cs="Arial"/>
          <w:color w:val="333333"/>
        </w:rPr>
        <w:t xml:space="preserve"> later than</w:t>
      </w:r>
      <w:r w:rsidRPr="009B1B34">
        <w:rPr>
          <w:rFonts w:ascii="Arial" w:eastAsia="Times New Roman" w:hAnsi="Arial" w:cs="Arial"/>
          <w:color w:val="333333"/>
        </w:rPr>
        <w:t xml:space="preserve"> July 31. </w:t>
      </w:r>
    </w:p>
    <w:p w14:paraId="0872D621" w14:textId="77777777" w:rsidR="00A552A0" w:rsidRPr="009B1B34" w:rsidRDefault="00A552A0" w:rsidP="00A552A0">
      <w:pPr>
        <w:shd w:val="clear" w:color="auto" w:fill="FFFFFF"/>
        <w:spacing w:before="300" w:after="150" w:line="240" w:lineRule="auto"/>
        <w:outlineLvl w:val="2"/>
        <w:rPr>
          <w:rFonts w:ascii="Arial" w:eastAsia="Times New Roman" w:hAnsi="Arial" w:cs="Arial"/>
          <w:b/>
          <w:bCs/>
          <w:color w:val="000000" w:themeColor="text1"/>
        </w:rPr>
      </w:pPr>
      <w:r w:rsidRPr="009B1B34">
        <w:rPr>
          <w:rFonts w:ascii="Arial" w:eastAsia="Times New Roman" w:hAnsi="Arial" w:cs="Arial"/>
          <w:b/>
          <w:bCs/>
          <w:color w:val="000000" w:themeColor="text1"/>
        </w:rPr>
        <w:t xml:space="preserve">Who do I contact if I have additional questions about the EHRA </w:t>
      </w:r>
      <w:r w:rsidR="00070166" w:rsidRPr="009B1B34">
        <w:rPr>
          <w:rFonts w:ascii="Arial" w:eastAsia="Times New Roman" w:hAnsi="Arial" w:cs="Arial"/>
          <w:b/>
          <w:bCs/>
          <w:color w:val="000000" w:themeColor="text1"/>
        </w:rPr>
        <w:t xml:space="preserve">Non-Faculty </w:t>
      </w:r>
      <w:r w:rsidRPr="009B1B34">
        <w:rPr>
          <w:rFonts w:ascii="Arial" w:eastAsia="Times New Roman" w:hAnsi="Arial" w:cs="Arial"/>
          <w:b/>
          <w:bCs/>
          <w:color w:val="000000" w:themeColor="text1"/>
        </w:rPr>
        <w:t>Performance Evaluation Program?</w:t>
      </w:r>
    </w:p>
    <w:p w14:paraId="388D5527" w14:textId="77777777" w:rsidR="00A552A0" w:rsidRPr="009B1B34" w:rsidRDefault="00CA7DBE" w:rsidP="00A552A0">
      <w:pPr>
        <w:shd w:val="clear" w:color="auto" w:fill="FFFFFF"/>
        <w:spacing w:after="150" w:line="240" w:lineRule="auto"/>
        <w:rPr>
          <w:rFonts w:ascii="Arial" w:eastAsia="Times New Roman" w:hAnsi="Arial" w:cs="Arial"/>
          <w:color w:val="333333"/>
        </w:rPr>
      </w:pPr>
      <w:r w:rsidRPr="009B1B34">
        <w:rPr>
          <w:rFonts w:ascii="Arial" w:eastAsia="Times New Roman" w:hAnsi="Arial" w:cs="Arial"/>
          <w:color w:val="333333"/>
        </w:rPr>
        <w:t>C</w:t>
      </w:r>
      <w:r w:rsidR="00A552A0" w:rsidRPr="009B1B34">
        <w:rPr>
          <w:rFonts w:ascii="Arial" w:eastAsia="Times New Roman" w:hAnsi="Arial" w:cs="Arial"/>
          <w:color w:val="333333"/>
        </w:rPr>
        <w:t xml:space="preserve">ontact your </w:t>
      </w:r>
      <w:r w:rsidR="00BD1E27" w:rsidRPr="009B1B34">
        <w:rPr>
          <w:rFonts w:ascii="Arial" w:eastAsia="Times New Roman" w:hAnsi="Arial" w:cs="Arial"/>
          <w:color w:val="333333"/>
        </w:rPr>
        <w:t>designated EHRA Non-Faculty HR Consultant</w:t>
      </w:r>
      <w:r w:rsidR="008F6B55" w:rsidRPr="009B1B34">
        <w:rPr>
          <w:rFonts w:ascii="Arial" w:eastAsia="Times New Roman" w:hAnsi="Arial" w:cs="Arial"/>
          <w:color w:val="333333"/>
        </w:rPr>
        <w:t xml:space="preserve"> in the Office of Human Resources</w:t>
      </w:r>
      <w:r w:rsidR="00BD1E27" w:rsidRPr="009B1B34">
        <w:rPr>
          <w:rFonts w:ascii="Arial" w:eastAsia="Times New Roman" w:hAnsi="Arial" w:cs="Arial"/>
          <w:color w:val="333333"/>
        </w:rPr>
        <w:t xml:space="preserve">.  </w:t>
      </w:r>
    </w:p>
    <w:p w14:paraId="2108969B" w14:textId="77777777" w:rsidR="00A552A0" w:rsidRPr="009B1B34" w:rsidRDefault="00F13B61" w:rsidP="00A552A0">
      <w:pPr>
        <w:shd w:val="clear" w:color="auto" w:fill="FFFFFF"/>
        <w:spacing w:before="300" w:after="300" w:line="240" w:lineRule="auto"/>
        <w:rPr>
          <w:rFonts w:ascii="Arial" w:eastAsia="Times New Roman" w:hAnsi="Arial" w:cs="Arial"/>
          <w:color w:val="333333"/>
        </w:rPr>
      </w:pPr>
      <w:r w:rsidRPr="00F13B61">
        <w:rPr>
          <w:rFonts w:ascii="Arial" w:eastAsia="Times New Roman" w:hAnsi="Arial" w:cs="Arial"/>
          <w:noProof/>
          <w:color w:val="333333"/>
        </w:rPr>
        <w:pict w14:anchorId="025F12C2">
          <v:rect id="_x0000_i1025" alt="" style="width:468pt;height:.05pt;mso-width-percent:0;mso-height-percent:0;mso-width-percent:0;mso-height-percent:0" o:hralign="center" o:hrstd="t" o:hr="t" fillcolor="#a0a0a0" stroked="f"/>
        </w:pict>
      </w:r>
    </w:p>
    <w:p w14:paraId="61867F30" w14:textId="77777777" w:rsidR="00A552A0" w:rsidRPr="009B1B34" w:rsidRDefault="00A552A0" w:rsidP="00A552A0">
      <w:pPr>
        <w:shd w:val="clear" w:color="auto" w:fill="FFFFFF"/>
        <w:spacing w:before="300" w:after="150" w:line="240" w:lineRule="auto"/>
        <w:outlineLvl w:val="1"/>
        <w:rPr>
          <w:rFonts w:ascii="Arial" w:eastAsia="Times New Roman" w:hAnsi="Arial" w:cs="Arial"/>
          <w:b/>
          <w:bCs/>
          <w:color w:val="4B9CD3"/>
          <w:sz w:val="36"/>
          <w:szCs w:val="36"/>
        </w:rPr>
      </w:pPr>
      <w:r w:rsidRPr="009B1B34">
        <w:rPr>
          <w:rFonts w:ascii="Arial" w:eastAsia="Times New Roman" w:hAnsi="Arial" w:cs="Arial"/>
          <w:b/>
          <w:bCs/>
          <w:color w:val="4B9CD3"/>
          <w:sz w:val="36"/>
          <w:szCs w:val="36"/>
        </w:rPr>
        <w:lastRenderedPageBreak/>
        <w:t>Performance Evaluation</w:t>
      </w:r>
    </w:p>
    <w:p w14:paraId="7FCA4E31" w14:textId="77777777" w:rsidR="00A552A0" w:rsidRPr="009B1B34" w:rsidRDefault="00A552A0" w:rsidP="00A552A0">
      <w:pPr>
        <w:shd w:val="clear" w:color="auto" w:fill="FFFFFF"/>
        <w:spacing w:before="300" w:after="150" w:line="240" w:lineRule="auto"/>
        <w:outlineLvl w:val="2"/>
        <w:rPr>
          <w:rFonts w:ascii="Arial" w:eastAsia="Times New Roman" w:hAnsi="Arial" w:cs="Arial"/>
          <w:b/>
          <w:color w:val="000000" w:themeColor="text1"/>
        </w:rPr>
      </w:pPr>
      <w:r w:rsidRPr="009B1B34">
        <w:rPr>
          <w:rFonts w:ascii="Arial" w:eastAsia="Times New Roman" w:hAnsi="Arial" w:cs="Arial"/>
          <w:b/>
          <w:color w:val="000000" w:themeColor="text1"/>
        </w:rPr>
        <w:t>Has a standard performance evaluation tool been developed as part of the new program?</w:t>
      </w:r>
    </w:p>
    <w:p w14:paraId="0F26B460" w14:textId="73C94543" w:rsidR="00A552A0" w:rsidRPr="009B1B34" w:rsidRDefault="00A552A0" w:rsidP="00A552A0">
      <w:pPr>
        <w:shd w:val="clear" w:color="auto" w:fill="FFFFFF"/>
        <w:spacing w:after="150" w:line="240" w:lineRule="auto"/>
        <w:rPr>
          <w:rFonts w:ascii="Arial" w:eastAsia="Times New Roman" w:hAnsi="Arial" w:cs="Arial"/>
          <w:color w:val="333333"/>
        </w:rPr>
      </w:pPr>
      <w:r w:rsidRPr="009B1B34">
        <w:rPr>
          <w:rFonts w:ascii="Arial" w:eastAsia="Times New Roman" w:hAnsi="Arial" w:cs="Arial"/>
          <w:color w:val="333333"/>
        </w:rPr>
        <w:t xml:space="preserve">Yes. </w:t>
      </w:r>
      <w:r w:rsidR="00CA7DBE" w:rsidRPr="009B1B34">
        <w:rPr>
          <w:rFonts w:ascii="Arial" w:eastAsia="Times New Roman" w:hAnsi="Arial" w:cs="Arial"/>
          <w:color w:val="333333"/>
        </w:rPr>
        <w:t xml:space="preserve">OHR </w:t>
      </w:r>
      <w:r w:rsidR="00345476" w:rsidRPr="009B1B34">
        <w:rPr>
          <w:rFonts w:ascii="Arial" w:eastAsia="Times New Roman" w:hAnsi="Arial" w:cs="Arial"/>
          <w:color w:val="333333"/>
        </w:rPr>
        <w:t>has</w:t>
      </w:r>
      <w:r w:rsidRPr="009B1B34">
        <w:rPr>
          <w:rFonts w:ascii="Arial" w:eastAsia="Times New Roman" w:hAnsi="Arial" w:cs="Arial"/>
          <w:color w:val="333333"/>
        </w:rPr>
        <w:t xml:space="preserve"> </w:t>
      </w:r>
      <w:r w:rsidR="00CA7DBE" w:rsidRPr="009B1B34">
        <w:rPr>
          <w:rFonts w:ascii="Arial" w:eastAsia="Times New Roman" w:hAnsi="Arial" w:cs="Arial"/>
          <w:color w:val="333333"/>
        </w:rPr>
        <w:t xml:space="preserve">revised a current performance </w:t>
      </w:r>
      <w:r w:rsidRPr="009B1B34">
        <w:rPr>
          <w:rFonts w:ascii="Arial" w:eastAsia="Times New Roman" w:hAnsi="Arial" w:cs="Arial"/>
          <w:color w:val="333333"/>
        </w:rPr>
        <w:t xml:space="preserve">appraisal tool </w:t>
      </w:r>
      <w:r w:rsidR="00CA7DBE" w:rsidRPr="009B1B34">
        <w:rPr>
          <w:rFonts w:ascii="Arial" w:eastAsia="Times New Roman" w:hAnsi="Arial" w:cs="Arial"/>
          <w:color w:val="333333"/>
        </w:rPr>
        <w:t xml:space="preserve">to </w:t>
      </w:r>
      <w:r w:rsidRPr="009B1B34">
        <w:rPr>
          <w:rFonts w:ascii="Arial" w:eastAsia="Times New Roman" w:hAnsi="Arial" w:cs="Arial"/>
          <w:color w:val="333333"/>
        </w:rPr>
        <w:t xml:space="preserve">incorporate the requirements outlined in the regulation. </w:t>
      </w:r>
    </w:p>
    <w:p w14:paraId="5AE2830B" w14:textId="77777777" w:rsidR="00A552A0" w:rsidRPr="009B1B34" w:rsidRDefault="00A552A0" w:rsidP="00A552A0">
      <w:pPr>
        <w:shd w:val="clear" w:color="auto" w:fill="FFFFFF"/>
        <w:spacing w:before="300" w:after="150" w:line="240" w:lineRule="auto"/>
        <w:outlineLvl w:val="2"/>
        <w:rPr>
          <w:rFonts w:ascii="Arial" w:eastAsia="Times New Roman" w:hAnsi="Arial" w:cs="Arial"/>
          <w:b/>
          <w:color w:val="000000" w:themeColor="text1"/>
        </w:rPr>
      </w:pPr>
      <w:r w:rsidRPr="009B1B34">
        <w:rPr>
          <w:rFonts w:ascii="Arial" w:eastAsia="Times New Roman" w:hAnsi="Arial" w:cs="Arial"/>
          <w:b/>
          <w:color w:val="000000" w:themeColor="text1"/>
        </w:rPr>
        <w:t>How many goals and objectives are supervisors expected to set under the new program?</w:t>
      </w:r>
    </w:p>
    <w:p w14:paraId="3ECA115E" w14:textId="77777777" w:rsidR="00A552A0" w:rsidRPr="009B1B34" w:rsidRDefault="00A552A0" w:rsidP="00A552A0">
      <w:pPr>
        <w:shd w:val="clear" w:color="auto" w:fill="FFFFFF"/>
        <w:spacing w:after="150" w:line="240" w:lineRule="auto"/>
        <w:rPr>
          <w:rFonts w:ascii="Arial" w:eastAsia="Times New Roman" w:hAnsi="Arial" w:cs="Arial"/>
          <w:color w:val="333333"/>
        </w:rPr>
      </w:pPr>
      <w:r w:rsidRPr="009B1B34">
        <w:rPr>
          <w:rFonts w:ascii="Arial" w:eastAsia="Times New Roman" w:hAnsi="Arial" w:cs="Arial"/>
          <w:color w:val="333333"/>
        </w:rPr>
        <w:t>Supervisors are expected to set at least three goals and objectives for each employee at the beginning of the performance evaluation cycle. Goals and objectives should focus on key deliverables and may be, among others:</w:t>
      </w:r>
    </w:p>
    <w:p w14:paraId="69090ADA" w14:textId="77777777" w:rsidR="00A552A0" w:rsidRPr="009B1B34" w:rsidRDefault="00A552A0" w:rsidP="00A552A0">
      <w:pPr>
        <w:numPr>
          <w:ilvl w:val="0"/>
          <w:numId w:val="3"/>
        </w:numPr>
        <w:shd w:val="clear" w:color="auto" w:fill="FFFFFF"/>
        <w:spacing w:before="100" w:beforeAutospacing="1" w:after="100" w:afterAutospacing="1" w:line="240" w:lineRule="auto"/>
        <w:rPr>
          <w:rFonts w:ascii="Arial" w:eastAsia="Times New Roman" w:hAnsi="Arial" w:cs="Arial"/>
          <w:color w:val="333333"/>
        </w:rPr>
      </w:pPr>
      <w:r w:rsidRPr="009B1B34">
        <w:rPr>
          <w:rFonts w:ascii="Arial" w:eastAsia="Times New Roman" w:hAnsi="Arial" w:cs="Arial"/>
          <w:b/>
          <w:bCs/>
          <w:color w:val="333333"/>
        </w:rPr>
        <w:t>Critical-Function</w:t>
      </w:r>
      <w:r w:rsidRPr="009B1B34">
        <w:rPr>
          <w:rFonts w:ascii="Arial" w:eastAsia="Times New Roman" w:hAnsi="Arial" w:cs="Arial"/>
          <w:color w:val="333333"/>
        </w:rPr>
        <w:t>, which highlight some of the most critical work needs in the employee’s position</w:t>
      </w:r>
    </w:p>
    <w:p w14:paraId="1AF246E2" w14:textId="77777777" w:rsidR="00A552A0" w:rsidRPr="009B1B34" w:rsidRDefault="00A552A0" w:rsidP="00A552A0">
      <w:pPr>
        <w:numPr>
          <w:ilvl w:val="0"/>
          <w:numId w:val="3"/>
        </w:numPr>
        <w:shd w:val="clear" w:color="auto" w:fill="FFFFFF"/>
        <w:spacing w:before="100" w:beforeAutospacing="1" w:after="100" w:afterAutospacing="1" w:line="240" w:lineRule="auto"/>
        <w:rPr>
          <w:rFonts w:ascii="Arial" w:eastAsia="Times New Roman" w:hAnsi="Arial" w:cs="Arial"/>
          <w:color w:val="333333"/>
        </w:rPr>
      </w:pPr>
      <w:r w:rsidRPr="009B1B34">
        <w:rPr>
          <w:rFonts w:ascii="Arial" w:eastAsia="Times New Roman" w:hAnsi="Arial" w:cs="Arial"/>
          <w:b/>
          <w:bCs/>
          <w:color w:val="333333"/>
        </w:rPr>
        <w:t>Compliance-Focused</w:t>
      </w:r>
      <w:r w:rsidRPr="009B1B34">
        <w:rPr>
          <w:rFonts w:ascii="Arial" w:eastAsia="Times New Roman" w:hAnsi="Arial" w:cs="Arial"/>
          <w:color w:val="333333"/>
        </w:rPr>
        <w:t>, which ensure compliance with relevant policies, procedures, regulations, and/or job requirements</w:t>
      </w:r>
    </w:p>
    <w:p w14:paraId="5B95FEFA" w14:textId="77777777" w:rsidR="00A552A0" w:rsidRPr="009B1B34" w:rsidRDefault="00A552A0" w:rsidP="00A552A0">
      <w:pPr>
        <w:numPr>
          <w:ilvl w:val="0"/>
          <w:numId w:val="3"/>
        </w:numPr>
        <w:shd w:val="clear" w:color="auto" w:fill="FFFFFF"/>
        <w:spacing w:before="100" w:beforeAutospacing="1" w:after="100" w:afterAutospacing="1" w:line="240" w:lineRule="auto"/>
        <w:rPr>
          <w:rFonts w:ascii="Arial" w:eastAsia="Times New Roman" w:hAnsi="Arial" w:cs="Arial"/>
          <w:color w:val="333333"/>
        </w:rPr>
      </w:pPr>
      <w:r w:rsidRPr="009B1B34">
        <w:rPr>
          <w:rFonts w:ascii="Arial" w:eastAsia="Times New Roman" w:hAnsi="Arial" w:cs="Arial"/>
          <w:b/>
          <w:bCs/>
          <w:color w:val="333333"/>
        </w:rPr>
        <w:t>Project-Oriented</w:t>
      </w:r>
      <w:r w:rsidRPr="009B1B34">
        <w:rPr>
          <w:rFonts w:ascii="Arial" w:eastAsia="Times New Roman" w:hAnsi="Arial" w:cs="Arial"/>
          <w:color w:val="333333"/>
        </w:rPr>
        <w:t>, which may be regular or one-time work that is particularly significant during the cycle</w:t>
      </w:r>
    </w:p>
    <w:p w14:paraId="2463A379" w14:textId="77777777" w:rsidR="00A552A0" w:rsidRPr="009B1B34" w:rsidRDefault="00A552A0" w:rsidP="00A552A0">
      <w:pPr>
        <w:numPr>
          <w:ilvl w:val="0"/>
          <w:numId w:val="3"/>
        </w:numPr>
        <w:shd w:val="clear" w:color="auto" w:fill="FFFFFF"/>
        <w:spacing w:before="100" w:beforeAutospacing="1" w:after="100" w:afterAutospacing="1" w:line="240" w:lineRule="auto"/>
        <w:rPr>
          <w:rFonts w:ascii="Arial" w:eastAsia="Times New Roman" w:hAnsi="Arial" w:cs="Arial"/>
          <w:color w:val="333333"/>
        </w:rPr>
      </w:pPr>
      <w:r w:rsidRPr="009B1B34">
        <w:rPr>
          <w:rFonts w:ascii="Arial" w:eastAsia="Times New Roman" w:hAnsi="Arial" w:cs="Arial"/>
          <w:b/>
          <w:bCs/>
          <w:color w:val="333333"/>
        </w:rPr>
        <w:t>Work-Unit</w:t>
      </w:r>
      <w:r w:rsidRPr="009B1B34">
        <w:rPr>
          <w:rFonts w:ascii="Arial" w:eastAsia="Times New Roman" w:hAnsi="Arial" w:cs="Arial"/>
          <w:color w:val="333333"/>
        </w:rPr>
        <w:t>, which improve and/or sustain work product or related team dynamics</w:t>
      </w:r>
    </w:p>
    <w:p w14:paraId="1D832CF4" w14:textId="77777777" w:rsidR="00A552A0" w:rsidRPr="009B1B34" w:rsidRDefault="00A552A0" w:rsidP="00A552A0">
      <w:pPr>
        <w:numPr>
          <w:ilvl w:val="0"/>
          <w:numId w:val="3"/>
        </w:numPr>
        <w:shd w:val="clear" w:color="auto" w:fill="FFFFFF"/>
        <w:spacing w:before="100" w:beforeAutospacing="1" w:after="100" w:afterAutospacing="1" w:line="240" w:lineRule="auto"/>
        <w:rPr>
          <w:rFonts w:ascii="Arial" w:eastAsia="Times New Roman" w:hAnsi="Arial" w:cs="Arial"/>
          <w:color w:val="333333"/>
        </w:rPr>
      </w:pPr>
      <w:r w:rsidRPr="009B1B34">
        <w:rPr>
          <w:rFonts w:ascii="Arial" w:eastAsia="Times New Roman" w:hAnsi="Arial" w:cs="Arial"/>
          <w:b/>
          <w:bCs/>
          <w:color w:val="333333"/>
        </w:rPr>
        <w:t>Division-Wide</w:t>
      </w:r>
      <w:r w:rsidRPr="009B1B34">
        <w:rPr>
          <w:rFonts w:ascii="Arial" w:eastAsia="Times New Roman" w:hAnsi="Arial" w:cs="Arial"/>
          <w:color w:val="333333"/>
        </w:rPr>
        <w:t>, which are often tied to University strategic goals and/or initiatives</w:t>
      </w:r>
    </w:p>
    <w:p w14:paraId="4C6057DE" w14:textId="77777777" w:rsidR="00A552A0" w:rsidRPr="009B1B34" w:rsidRDefault="00A552A0" w:rsidP="00A552A0">
      <w:pPr>
        <w:numPr>
          <w:ilvl w:val="0"/>
          <w:numId w:val="3"/>
        </w:numPr>
        <w:shd w:val="clear" w:color="auto" w:fill="FFFFFF"/>
        <w:spacing w:before="100" w:beforeAutospacing="1" w:after="100" w:afterAutospacing="1" w:line="240" w:lineRule="auto"/>
        <w:rPr>
          <w:rFonts w:ascii="Arial" w:eastAsia="Times New Roman" w:hAnsi="Arial" w:cs="Arial"/>
          <w:color w:val="333333"/>
        </w:rPr>
      </w:pPr>
      <w:proofErr w:type="gramStart"/>
      <w:r w:rsidRPr="009B1B34">
        <w:rPr>
          <w:rFonts w:ascii="Arial" w:eastAsia="Times New Roman" w:hAnsi="Arial" w:cs="Arial"/>
          <w:b/>
          <w:bCs/>
          <w:color w:val="333333"/>
        </w:rPr>
        <w:t>Forward-Focused</w:t>
      </w:r>
      <w:proofErr w:type="gramEnd"/>
      <w:r w:rsidRPr="009B1B34">
        <w:rPr>
          <w:rFonts w:ascii="Arial" w:eastAsia="Times New Roman" w:hAnsi="Arial" w:cs="Arial"/>
          <w:color w:val="333333"/>
        </w:rPr>
        <w:t>, which align with both the work unit’s and the University’s strategic goals and mission</w:t>
      </w:r>
    </w:p>
    <w:p w14:paraId="2717C793" w14:textId="77777777" w:rsidR="00A552A0" w:rsidRPr="009B1B34" w:rsidRDefault="00A552A0" w:rsidP="00A552A0">
      <w:pPr>
        <w:shd w:val="clear" w:color="auto" w:fill="FFFFFF"/>
        <w:spacing w:after="150" w:line="240" w:lineRule="auto"/>
        <w:rPr>
          <w:rFonts w:ascii="Arial" w:eastAsia="Times New Roman" w:hAnsi="Arial" w:cs="Arial"/>
          <w:color w:val="333333"/>
        </w:rPr>
      </w:pPr>
      <w:r w:rsidRPr="009B1B34">
        <w:rPr>
          <w:rFonts w:ascii="Arial" w:eastAsia="Times New Roman" w:hAnsi="Arial" w:cs="Arial"/>
          <w:color w:val="333333"/>
        </w:rPr>
        <w:t>Supervisors are encouraged to create S.M.A.R.T. goals, ensuring that the goals and objectives are specific, measurable, attainable, r</w:t>
      </w:r>
      <w:r w:rsidR="00345476" w:rsidRPr="009B1B34">
        <w:rPr>
          <w:rFonts w:ascii="Arial" w:eastAsia="Times New Roman" w:hAnsi="Arial" w:cs="Arial"/>
          <w:color w:val="333333"/>
        </w:rPr>
        <w:t xml:space="preserve">elevant, and </w:t>
      </w:r>
      <w:proofErr w:type="gramStart"/>
      <w:r w:rsidR="00345476" w:rsidRPr="009B1B34">
        <w:rPr>
          <w:rFonts w:ascii="Arial" w:eastAsia="Times New Roman" w:hAnsi="Arial" w:cs="Arial"/>
          <w:color w:val="333333"/>
        </w:rPr>
        <w:t>time-bound</w:t>
      </w:r>
      <w:proofErr w:type="gramEnd"/>
      <w:r w:rsidR="00345476" w:rsidRPr="009B1B34">
        <w:rPr>
          <w:rFonts w:ascii="Arial" w:eastAsia="Times New Roman" w:hAnsi="Arial" w:cs="Arial"/>
          <w:color w:val="333333"/>
        </w:rPr>
        <w:t xml:space="preserve">. </w:t>
      </w:r>
    </w:p>
    <w:p w14:paraId="565029C5" w14:textId="77777777" w:rsidR="00A552A0" w:rsidRPr="009B1B34" w:rsidRDefault="00A552A0" w:rsidP="00A552A0">
      <w:pPr>
        <w:shd w:val="clear" w:color="auto" w:fill="FFFFFF"/>
        <w:spacing w:before="300" w:after="150" w:line="240" w:lineRule="auto"/>
        <w:outlineLvl w:val="2"/>
        <w:rPr>
          <w:rFonts w:ascii="Arial" w:eastAsia="Times New Roman" w:hAnsi="Arial" w:cs="Arial"/>
          <w:b/>
          <w:color w:val="000000" w:themeColor="text1"/>
        </w:rPr>
      </w:pPr>
      <w:r w:rsidRPr="009B1B34">
        <w:rPr>
          <w:rFonts w:ascii="Arial" w:eastAsia="Times New Roman" w:hAnsi="Arial" w:cs="Arial"/>
          <w:b/>
          <w:color w:val="000000" w:themeColor="text1"/>
        </w:rPr>
        <w:t>Are supervisors required to list professional development activities for each employee?</w:t>
      </w:r>
    </w:p>
    <w:p w14:paraId="5C5F3C76" w14:textId="77777777" w:rsidR="00A552A0" w:rsidRPr="009B1B34" w:rsidRDefault="00A552A0" w:rsidP="00A552A0">
      <w:pPr>
        <w:shd w:val="clear" w:color="auto" w:fill="FFFFFF"/>
        <w:spacing w:after="150" w:line="240" w:lineRule="auto"/>
        <w:rPr>
          <w:rFonts w:ascii="Arial" w:eastAsia="Times New Roman" w:hAnsi="Arial" w:cs="Arial"/>
          <w:color w:val="333333"/>
        </w:rPr>
      </w:pPr>
      <w:r w:rsidRPr="009B1B34">
        <w:rPr>
          <w:rFonts w:ascii="Arial" w:eastAsia="Times New Roman" w:hAnsi="Arial" w:cs="Arial"/>
          <w:color w:val="333333"/>
        </w:rPr>
        <w:t xml:space="preserve">Yes. </w:t>
      </w:r>
      <w:r w:rsidR="00CA7DBE" w:rsidRPr="009B1B34">
        <w:rPr>
          <w:rFonts w:ascii="Arial" w:eastAsia="Times New Roman" w:hAnsi="Arial" w:cs="Arial"/>
          <w:color w:val="333333"/>
        </w:rPr>
        <w:t xml:space="preserve">As they have in the past and as the regulations require, supervisors are expected to list/describe </w:t>
      </w:r>
      <w:r w:rsidRPr="009B1B34">
        <w:rPr>
          <w:rFonts w:ascii="Arial" w:eastAsia="Times New Roman" w:hAnsi="Arial" w:cs="Arial"/>
          <w:color w:val="333333"/>
        </w:rPr>
        <w:t xml:space="preserve">job-related professional development activities for the employee for </w:t>
      </w:r>
      <w:r w:rsidR="00CA7DBE" w:rsidRPr="009B1B34">
        <w:rPr>
          <w:rFonts w:ascii="Arial" w:eastAsia="Times New Roman" w:hAnsi="Arial" w:cs="Arial"/>
          <w:color w:val="333333"/>
        </w:rPr>
        <w:t xml:space="preserve">each performance </w:t>
      </w:r>
      <w:r w:rsidRPr="009B1B34">
        <w:rPr>
          <w:rFonts w:ascii="Arial" w:eastAsia="Times New Roman" w:hAnsi="Arial" w:cs="Arial"/>
          <w:color w:val="333333"/>
        </w:rPr>
        <w:t>cycle</w:t>
      </w:r>
      <w:r w:rsidR="00CA7DBE" w:rsidRPr="009B1B34">
        <w:rPr>
          <w:rFonts w:ascii="Arial" w:eastAsia="Times New Roman" w:hAnsi="Arial" w:cs="Arial"/>
          <w:color w:val="333333"/>
        </w:rPr>
        <w:t xml:space="preserve">. </w:t>
      </w:r>
    </w:p>
    <w:p w14:paraId="4C9F6929" w14:textId="77777777" w:rsidR="00A552A0" w:rsidRPr="009B1B34" w:rsidRDefault="00A552A0" w:rsidP="00A552A0">
      <w:pPr>
        <w:shd w:val="clear" w:color="auto" w:fill="FFFFFF"/>
        <w:spacing w:before="300" w:after="150" w:line="240" w:lineRule="auto"/>
        <w:outlineLvl w:val="2"/>
        <w:rPr>
          <w:rFonts w:ascii="Arial" w:eastAsia="Times New Roman" w:hAnsi="Arial" w:cs="Arial"/>
          <w:b/>
          <w:color w:val="000000" w:themeColor="text1"/>
        </w:rPr>
      </w:pPr>
      <w:r w:rsidRPr="009B1B34">
        <w:rPr>
          <w:rFonts w:ascii="Arial" w:eastAsia="Times New Roman" w:hAnsi="Arial" w:cs="Arial"/>
          <w:b/>
          <w:color w:val="000000" w:themeColor="text1"/>
        </w:rPr>
        <w:t>What types of professional development activities may be included?</w:t>
      </w:r>
    </w:p>
    <w:p w14:paraId="75999C23" w14:textId="41F9EECD" w:rsidR="00DB3E14" w:rsidRPr="009B1B34" w:rsidRDefault="00A552A0" w:rsidP="00A552A0">
      <w:pPr>
        <w:shd w:val="clear" w:color="auto" w:fill="FFFFFF"/>
        <w:spacing w:after="150" w:line="240" w:lineRule="auto"/>
        <w:rPr>
          <w:rFonts w:ascii="Arial" w:eastAsia="Times New Roman" w:hAnsi="Arial" w:cs="Arial"/>
          <w:color w:val="333333"/>
        </w:rPr>
      </w:pPr>
      <w:r w:rsidRPr="009B1B34">
        <w:rPr>
          <w:rFonts w:ascii="Arial" w:eastAsia="Times New Roman" w:hAnsi="Arial" w:cs="Arial"/>
          <w:color w:val="333333"/>
        </w:rPr>
        <w:t>Professional development activities may include activities for employee growth and/or to address performance. Some examples of professional development activities may include training programs, committee work, conference attendance and/or presentations, or other related activities that maintain, develop or broaden employee skills relevant to the employee’s position, career path, or service to the University.</w:t>
      </w:r>
    </w:p>
    <w:p w14:paraId="2107D27E" w14:textId="77777777" w:rsidR="00A552A0" w:rsidRPr="009B1B34" w:rsidRDefault="00A552A0" w:rsidP="00A552A0">
      <w:pPr>
        <w:shd w:val="clear" w:color="auto" w:fill="FFFFFF"/>
        <w:spacing w:before="300" w:after="150" w:line="240" w:lineRule="auto"/>
        <w:outlineLvl w:val="2"/>
        <w:rPr>
          <w:rFonts w:ascii="Arial" w:eastAsia="Times New Roman" w:hAnsi="Arial" w:cs="Arial"/>
          <w:b/>
          <w:color w:val="000000" w:themeColor="text1"/>
        </w:rPr>
      </w:pPr>
      <w:r w:rsidRPr="009B1B34">
        <w:rPr>
          <w:rFonts w:ascii="Arial" w:eastAsia="Times New Roman" w:hAnsi="Arial" w:cs="Arial"/>
          <w:b/>
          <w:color w:val="000000" w:themeColor="text1"/>
        </w:rPr>
        <w:t>Are interim/mid-year reviews required?</w:t>
      </w:r>
    </w:p>
    <w:p w14:paraId="4422F547" w14:textId="77777777" w:rsidR="00A552A0" w:rsidRPr="009B1B34" w:rsidRDefault="00A552A0" w:rsidP="00A552A0">
      <w:pPr>
        <w:shd w:val="clear" w:color="auto" w:fill="FFFFFF"/>
        <w:spacing w:after="150" w:line="240" w:lineRule="auto"/>
        <w:rPr>
          <w:rFonts w:ascii="Arial" w:eastAsia="Times New Roman" w:hAnsi="Arial" w:cs="Arial"/>
          <w:color w:val="333333"/>
        </w:rPr>
      </w:pPr>
      <w:r w:rsidRPr="009B1B34">
        <w:rPr>
          <w:rFonts w:ascii="Arial" w:eastAsia="Times New Roman" w:hAnsi="Arial" w:cs="Arial"/>
          <w:color w:val="333333"/>
        </w:rPr>
        <w:t xml:space="preserve">While supervisors are strongly encouraged to meet with employees during the performance cycle to discuss the employee’s performance on established goals and objectives, interim/mid reviews are not required according to the revised regulation. However, individual </w:t>
      </w:r>
      <w:r w:rsidR="00BD1E27" w:rsidRPr="009B1B34">
        <w:rPr>
          <w:rFonts w:ascii="Arial" w:eastAsia="Times New Roman" w:hAnsi="Arial" w:cs="Arial"/>
          <w:color w:val="333333"/>
        </w:rPr>
        <w:t>schools</w:t>
      </w:r>
      <w:r w:rsidRPr="009B1B34">
        <w:rPr>
          <w:rFonts w:ascii="Arial" w:eastAsia="Times New Roman" w:hAnsi="Arial" w:cs="Arial"/>
          <w:color w:val="333333"/>
        </w:rPr>
        <w:t>/divisions/units may require supervisors to conduct interim/mid-year reviews. </w:t>
      </w:r>
    </w:p>
    <w:p w14:paraId="0C2885E7" w14:textId="77777777" w:rsidR="00A552A0" w:rsidRPr="009B1B34" w:rsidRDefault="00A552A0" w:rsidP="00A552A0">
      <w:pPr>
        <w:shd w:val="clear" w:color="auto" w:fill="FFFFFF"/>
        <w:spacing w:before="300" w:after="150" w:line="240" w:lineRule="auto"/>
        <w:outlineLvl w:val="2"/>
        <w:rPr>
          <w:rFonts w:ascii="Arial" w:eastAsia="Times New Roman" w:hAnsi="Arial" w:cs="Arial"/>
          <w:b/>
          <w:color w:val="000000" w:themeColor="text1"/>
        </w:rPr>
      </w:pPr>
      <w:r w:rsidRPr="009B1B34">
        <w:rPr>
          <w:rFonts w:ascii="Arial" w:eastAsia="Times New Roman" w:hAnsi="Arial" w:cs="Arial"/>
          <w:b/>
          <w:color w:val="000000" w:themeColor="text1"/>
        </w:rPr>
        <w:t>Are supervisors required to assign a final overall rating to EHRA Non-Faculty employees?</w:t>
      </w:r>
    </w:p>
    <w:p w14:paraId="09A5B1FC" w14:textId="77777777" w:rsidR="00A552A0" w:rsidRPr="009B1B34" w:rsidRDefault="00A552A0" w:rsidP="00A552A0">
      <w:pPr>
        <w:shd w:val="clear" w:color="auto" w:fill="FFFFFF"/>
        <w:spacing w:after="150" w:line="240" w:lineRule="auto"/>
        <w:rPr>
          <w:rFonts w:ascii="Arial" w:eastAsia="Times New Roman" w:hAnsi="Arial" w:cs="Arial"/>
          <w:color w:val="333333"/>
        </w:rPr>
      </w:pPr>
      <w:r w:rsidRPr="009B1B34">
        <w:rPr>
          <w:rFonts w:ascii="Arial" w:eastAsia="Times New Roman" w:hAnsi="Arial" w:cs="Arial"/>
          <w:color w:val="333333"/>
        </w:rPr>
        <w:t xml:space="preserve">Yes. According to the regulation, supervisors are required to provide EHRA Non-Faculty employees with an annual overall performance rating that represents the supervisor’s </w:t>
      </w:r>
      <w:r w:rsidRPr="009B1B34">
        <w:rPr>
          <w:rFonts w:ascii="Arial" w:eastAsia="Times New Roman" w:hAnsi="Arial" w:cs="Arial"/>
          <w:color w:val="333333"/>
        </w:rPr>
        <w:lastRenderedPageBreak/>
        <w:t>assessment of the employee’s total performance during the entire performance cycle based on the following 3-point rating scale:</w:t>
      </w:r>
    </w:p>
    <w:p w14:paraId="34A9B377" w14:textId="77777777" w:rsidR="00A552A0" w:rsidRPr="009B1B34" w:rsidRDefault="00A552A0" w:rsidP="00A552A0">
      <w:pPr>
        <w:numPr>
          <w:ilvl w:val="0"/>
          <w:numId w:val="4"/>
        </w:numPr>
        <w:shd w:val="clear" w:color="auto" w:fill="FFFFFF"/>
        <w:spacing w:before="100" w:beforeAutospacing="1" w:after="100" w:afterAutospacing="1" w:line="240" w:lineRule="auto"/>
        <w:rPr>
          <w:rFonts w:ascii="Arial" w:eastAsia="Times New Roman" w:hAnsi="Arial" w:cs="Arial"/>
          <w:color w:val="333333"/>
        </w:rPr>
      </w:pPr>
      <w:r w:rsidRPr="009B1B34">
        <w:rPr>
          <w:rFonts w:ascii="Arial" w:eastAsia="Times New Roman" w:hAnsi="Arial" w:cs="Arial"/>
          <w:b/>
          <w:bCs/>
          <w:color w:val="333333"/>
        </w:rPr>
        <w:t>Exceeding Expectations</w:t>
      </w:r>
      <w:r w:rsidRPr="009B1B34">
        <w:rPr>
          <w:rFonts w:ascii="Arial" w:eastAsia="Times New Roman" w:hAnsi="Arial" w:cs="Arial"/>
          <w:color w:val="333333"/>
        </w:rPr>
        <w:t>: Routinely performs above expected performance of assigned duties and is generally considered among the highest performing employees within the work unit.</w:t>
      </w:r>
    </w:p>
    <w:p w14:paraId="6D56A86E" w14:textId="77777777" w:rsidR="00A552A0" w:rsidRPr="009B1B34" w:rsidRDefault="00A552A0" w:rsidP="00A552A0">
      <w:pPr>
        <w:numPr>
          <w:ilvl w:val="0"/>
          <w:numId w:val="4"/>
        </w:numPr>
        <w:shd w:val="clear" w:color="auto" w:fill="FFFFFF"/>
        <w:spacing w:before="100" w:beforeAutospacing="1" w:after="100" w:afterAutospacing="1" w:line="240" w:lineRule="auto"/>
        <w:rPr>
          <w:rFonts w:ascii="Arial" w:eastAsia="Times New Roman" w:hAnsi="Arial" w:cs="Arial"/>
          <w:color w:val="333333"/>
        </w:rPr>
      </w:pPr>
      <w:r w:rsidRPr="009B1B34">
        <w:rPr>
          <w:rFonts w:ascii="Arial" w:eastAsia="Times New Roman" w:hAnsi="Arial" w:cs="Arial"/>
          <w:b/>
          <w:bCs/>
          <w:color w:val="333333"/>
        </w:rPr>
        <w:t>Meeting Expectations</w:t>
      </w:r>
      <w:r w:rsidRPr="009B1B34">
        <w:rPr>
          <w:rFonts w:ascii="Arial" w:eastAsia="Times New Roman" w:hAnsi="Arial" w:cs="Arial"/>
          <w:color w:val="333333"/>
        </w:rPr>
        <w:t xml:space="preserve">: </w:t>
      </w:r>
      <w:proofErr w:type="gramStart"/>
      <w:r w:rsidRPr="009B1B34">
        <w:rPr>
          <w:rFonts w:ascii="Arial" w:eastAsia="Times New Roman" w:hAnsi="Arial" w:cs="Arial"/>
          <w:color w:val="333333"/>
        </w:rPr>
        <w:t>Generally</w:t>
      </w:r>
      <w:proofErr w:type="gramEnd"/>
      <w:r w:rsidRPr="009B1B34">
        <w:rPr>
          <w:rFonts w:ascii="Arial" w:eastAsia="Times New Roman" w:hAnsi="Arial" w:cs="Arial"/>
          <w:color w:val="333333"/>
        </w:rPr>
        <w:t xml:space="preserve"> performs at, and on occasions may exceed, a successful level of performance of assigned duties.</w:t>
      </w:r>
    </w:p>
    <w:p w14:paraId="308879C0" w14:textId="77777777" w:rsidR="00A552A0" w:rsidRPr="009B1B34" w:rsidRDefault="00A552A0" w:rsidP="00A552A0">
      <w:pPr>
        <w:numPr>
          <w:ilvl w:val="0"/>
          <w:numId w:val="4"/>
        </w:numPr>
        <w:shd w:val="clear" w:color="auto" w:fill="FFFFFF"/>
        <w:spacing w:before="100" w:beforeAutospacing="1" w:after="100" w:afterAutospacing="1" w:line="240" w:lineRule="auto"/>
        <w:rPr>
          <w:rFonts w:ascii="Arial" w:eastAsia="Times New Roman" w:hAnsi="Arial" w:cs="Arial"/>
          <w:color w:val="333333"/>
        </w:rPr>
      </w:pPr>
      <w:r w:rsidRPr="009B1B34">
        <w:rPr>
          <w:rFonts w:ascii="Arial" w:eastAsia="Times New Roman" w:hAnsi="Arial" w:cs="Arial"/>
          <w:b/>
          <w:bCs/>
          <w:color w:val="333333"/>
        </w:rPr>
        <w:t>Not Meeting Expectations</w:t>
      </w:r>
      <w:r w:rsidRPr="009B1B34">
        <w:rPr>
          <w:rFonts w:ascii="Arial" w:eastAsia="Times New Roman" w:hAnsi="Arial" w:cs="Arial"/>
          <w:color w:val="333333"/>
        </w:rPr>
        <w:t>: Often performs below an acceptable level of performance of assigned duties or has demonstrated substantial performance deficiencies in certain assigned duties</w:t>
      </w:r>
    </w:p>
    <w:p w14:paraId="7EB382E7" w14:textId="77777777" w:rsidR="00A552A0" w:rsidRPr="009B1B34" w:rsidRDefault="00A552A0" w:rsidP="00A552A0">
      <w:pPr>
        <w:shd w:val="clear" w:color="auto" w:fill="FFFFFF"/>
        <w:spacing w:before="300" w:after="150" w:line="240" w:lineRule="auto"/>
        <w:outlineLvl w:val="2"/>
        <w:rPr>
          <w:rFonts w:ascii="Arial" w:eastAsia="Times New Roman" w:hAnsi="Arial" w:cs="Arial"/>
          <w:b/>
          <w:color w:val="000000" w:themeColor="text1"/>
        </w:rPr>
      </w:pPr>
      <w:r w:rsidRPr="009B1B34">
        <w:rPr>
          <w:rFonts w:ascii="Arial" w:eastAsia="Times New Roman" w:hAnsi="Arial" w:cs="Arial"/>
          <w:b/>
          <w:color w:val="000000" w:themeColor="text1"/>
        </w:rPr>
        <w:t>Does the University have a quota system for the number of ratings allowed at each level of performance?</w:t>
      </w:r>
    </w:p>
    <w:p w14:paraId="47B1D50C" w14:textId="0AF3C9A5" w:rsidR="00A552A0" w:rsidRPr="009B1B34" w:rsidRDefault="00A552A0" w:rsidP="00A552A0">
      <w:pPr>
        <w:shd w:val="clear" w:color="auto" w:fill="FFFFFF"/>
        <w:spacing w:after="150" w:line="240" w:lineRule="auto"/>
        <w:rPr>
          <w:rFonts w:ascii="Arial" w:eastAsia="Times New Roman" w:hAnsi="Arial" w:cs="Arial"/>
          <w:color w:val="333333"/>
        </w:rPr>
      </w:pPr>
      <w:r w:rsidRPr="009B1B34">
        <w:rPr>
          <w:rFonts w:ascii="Arial" w:eastAsia="Times New Roman" w:hAnsi="Arial" w:cs="Arial"/>
          <w:color w:val="333333"/>
        </w:rPr>
        <w:t>N</w:t>
      </w:r>
      <w:r w:rsidR="009B1B34" w:rsidRPr="009B1B34">
        <w:rPr>
          <w:rFonts w:ascii="Arial" w:eastAsia="Times New Roman" w:hAnsi="Arial" w:cs="Arial"/>
          <w:color w:val="333333"/>
        </w:rPr>
        <w:t xml:space="preserve">o. The </w:t>
      </w:r>
      <w:r w:rsidRPr="009B1B34">
        <w:rPr>
          <w:rFonts w:ascii="Arial" w:eastAsia="Times New Roman" w:hAnsi="Arial" w:cs="Arial"/>
          <w:color w:val="333333"/>
        </w:rPr>
        <w:t>University does not have a quota system for the number of ratings allowed at each level. Supervisors are responsible for providing accurate and honest assessments of employee performance during the entire performance cycle.</w:t>
      </w:r>
    </w:p>
    <w:p w14:paraId="0C471464" w14:textId="77777777" w:rsidR="00A552A0" w:rsidRPr="009B1B34" w:rsidRDefault="00A552A0" w:rsidP="00A552A0">
      <w:pPr>
        <w:shd w:val="clear" w:color="auto" w:fill="FFFFFF"/>
        <w:spacing w:before="300" w:after="150" w:line="240" w:lineRule="auto"/>
        <w:outlineLvl w:val="2"/>
        <w:rPr>
          <w:rFonts w:ascii="Arial" w:eastAsia="Times New Roman" w:hAnsi="Arial" w:cs="Arial"/>
          <w:b/>
          <w:color w:val="000000" w:themeColor="text1"/>
        </w:rPr>
      </w:pPr>
      <w:r w:rsidRPr="009B1B34">
        <w:rPr>
          <w:rFonts w:ascii="Arial" w:eastAsia="Times New Roman" w:hAnsi="Arial" w:cs="Arial"/>
          <w:b/>
          <w:color w:val="000000" w:themeColor="text1"/>
        </w:rPr>
        <w:t>Are employees required to sign the performance appraisal?</w:t>
      </w:r>
    </w:p>
    <w:p w14:paraId="1DE5EA71" w14:textId="77777777" w:rsidR="00A552A0" w:rsidRPr="009B1B34" w:rsidRDefault="00A552A0" w:rsidP="00A552A0">
      <w:pPr>
        <w:shd w:val="clear" w:color="auto" w:fill="FFFFFF"/>
        <w:spacing w:after="150" w:line="240" w:lineRule="auto"/>
        <w:rPr>
          <w:rFonts w:ascii="Arial" w:eastAsia="Times New Roman" w:hAnsi="Arial" w:cs="Arial"/>
          <w:color w:val="333333"/>
        </w:rPr>
      </w:pPr>
      <w:r w:rsidRPr="009B1B34">
        <w:rPr>
          <w:rFonts w:ascii="Arial" w:eastAsia="Times New Roman" w:hAnsi="Arial" w:cs="Arial"/>
          <w:color w:val="333333"/>
        </w:rPr>
        <w:t>Yes. Employees are required to sign the performance evaluation tool at the completion of the performance evaluation session with their supervisor, as their signature acknowledges receipt of the document.</w:t>
      </w:r>
      <w:r w:rsidRPr="009B1B34">
        <w:rPr>
          <w:rFonts w:ascii="Arial" w:eastAsia="Times New Roman" w:hAnsi="Arial" w:cs="Arial"/>
          <w:color w:val="333333"/>
        </w:rPr>
        <w:br/>
        <w:t>Employees may include comments in response to the supervisor’s assessment of their performance, and any other relevant comments regarding performance, on the Employee Comments section of the Annual Performance Evaluation section. Alternatively, employees may attach comments to the document.</w:t>
      </w:r>
    </w:p>
    <w:p w14:paraId="185FA7AD" w14:textId="77777777" w:rsidR="00A552A0" w:rsidRPr="009B1B34" w:rsidRDefault="00A552A0" w:rsidP="00A552A0">
      <w:pPr>
        <w:shd w:val="clear" w:color="auto" w:fill="FFFFFF"/>
        <w:spacing w:before="300" w:after="150" w:line="240" w:lineRule="auto"/>
        <w:outlineLvl w:val="2"/>
        <w:rPr>
          <w:rFonts w:ascii="Arial" w:eastAsia="Times New Roman" w:hAnsi="Arial" w:cs="Arial"/>
          <w:b/>
          <w:color w:val="000000" w:themeColor="text1"/>
        </w:rPr>
      </w:pPr>
      <w:r w:rsidRPr="009B1B34">
        <w:rPr>
          <w:rFonts w:ascii="Arial" w:eastAsia="Times New Roman" w:hAnsi="Arial" w:cs="Arial"/>
          <w:b/>
          <w:color w:val="000000" w:themeColor="text1"/>
        </w:rPr>
        <w:t xml:space="preserve">What if an EHRA </w:t>
      </w:r>
      <w:r w:rsidR="00B87954" w:rsidRPr="009B1B34">
        <w:rPr>
          <w:rFonts w:ascii="Arial" w:eastAsia="Times New Roman" w:hAnsi="Arial" w:cs="Arial"/>
          <w:b/>
          <w:color w:val="000000" w:themeColor="text1"/>
        </w:rPr>
        <w:t xml:space="preserve">Non-Faculty </w:t>
      </w:r>
      <w:r w:rsidRPr="009B1B34">
        <w:rPr>
          <w:rFonts w:ascii="Arial" w:eastAsia="Times New Roman" w:hAnsi="Arial" w:cs="Arial"/>
          <w:b/>
          <w:color w:val="000000" w:themeColor="text1"/>
        </w:rPr>
        <w:t>employee is assigned an overall rating of Not Meeting Expectations on their annual performance evaluation?</w:t>
      </w:r>
    </w:p>
    <w:p w14:paraId="28B05B49" w14:textId="77777777" w:rsidR="00CA7DBE" w:rsidRPr="009B1B34" w:rsidRDefault="00A552A0" w:rsidP="00A552A0">
      <w:pPr>
        <w:shd w:val="clear" w:color="auto" w:fill="FFFFFF"/>
        <w:spacing w:after="150" w:line="240" w:lineRule="auto"/>
        <w:rPr>
          <w:rFonts w:ascii="Arial" w:eastAsia="Times New Roman" w:hAnsi="Arial" w:cs="Arial"/>
          <w:color w:val="333333"/>
        </w:rPr>
      </w:pPr>
      <w:r w:rsidRPr="009B1B34">
        <w:rPr>
          <w:rFonts w:ascii="Arial" w:eastAsia="Times New Roman" w:hAnsi="Arial" w:cs="Arial"/>
          <w:color w:val="333333"/>
        </w:rPr>
        <w:t xml:space="preserve">Supervisors who have concerns regarding an employee’s job performance and/or personal conduct should </w:t>
      </w:r>
      <w:r w:rsidR="00B87954" w:rsidRPr="009B1B34">
        <w:rPr>
          <w:rFonts w:ascii="Arial" w:eastAsia="Times New Roman" w:hAnsi="Arial" w:cs="Arial"/>
          <w:color w:val="333333"/>
        </w:rPr>
        <w:t xml:space="preserve">discuss their concerns with the school/division Human Resources office or </w:t>
      </w:r>
      <w:r w:rsidRPr="009B1B34">
        <w:rPr>
          <w:rFonts w:ascii="Arial" w:eastAsia="Times New Roman" w:hAnsi="Arial" w:cs="Arial"/>
          <w:color w:val="333333"/>
        </w:rPr>
        <w:t xml:space="preserve">contact their </w:t>
      </w:r>
      <w:r w:rsidR="000A35D6" w:rsidRPr="009B1B34">
        <w:rPr>
          <w:rFonts w:ascii="Arial" w:eastAsia="Times New Roman" w:hAnsi="Arial" w:cs="Arial"/>
          <w:color w:val="333333"/>
        </w:rPr>
        <w:t>designated Employee and Management Relations Consultant</w:t>
      </w:r>
      <w:r w:rsidR="00CA7DBE" w:rsidRPr="009B1B34">
        <w:rPr>
          <w:rFonts w:ascii="Arial" w:eastAsia="Times New Roman" w:hAnsi="Arial" w:cs="Arial"/>
          <w:color w:val="333333"/>
        </w:rPr>
        <w:t xml:space="preserve">. </w:t>
      </w:r>
    </w:p>
    <w:p w14:paraId="10AAC548" w14:textId="77777777" w:rsidR="006A34DE" w:rsidRPr="009B1B34" w:rsidRDefault="00A552A0" w:rsidP="00CA7DBE">
      <w:pPr>
        <w:shd w:val="clear" w:color="auto" w:fill="FFFFFF"/>
        <w:spacing w:after="150" w:line="240" w:lineRule="auto"/>
        <w:rPr>
          <w:rFonts w:ascii="Arial" w:hAnsi="Arial" w:cs="Arial"/>
        </w:rPr>
      </w:pPr>
      <w:r w:rsidRPr="009B1B34">
        <w:rPr>
          <w:rFonts w:ascii="Arial" w:eastAsia="Times New Roman" w:hAnsi="Arial" w:cs="Arial"/>
          <w:color w:val="333333"/>
        </w:rPr>
        <w:br/>
        <w:t xml:space="preserve">Employees who have workplace concerns should also contact their </w:t>
      </w:r>
      <w:r w:rsidR="000A35D6" w:rsidRPr="009B1B34">
        <w:rPr>
          <w:rFonts w:ascii="Arial" w:eastAsia="Times New Roman" w:hAnsi="Arial" w:cs="Arial"/>
          <w:color w:val="333333"/>
        </w:rPr>
        <w:t>school</w:t>
      </w:r>
      <w:r w:rsidRPr="009B1B34">
        <w:rPr>
          <w:rFonts w:ascii="Arial" w:eastAsia="Times New Roman" w:hAnsi="Arial" w:cs="Arial"/>
          <w:color w:val="333333"/>
        </w:rPr>
        <w:t xml:space="preserve">/division Human Resources office or </w:t>
      </w:r>
      <w:r w:rsidR="000A35D6" w:rsidRPr="009B1B34">
        <w:rPr>
          <w:rFonts w:ascii="Arial" w:eastAsia="Times New Roman" w:hAnsi="Arial" w:cs="Arial"/>
          <w:color w:val="333333"/>
        </w:rPr>
        <w:t>a member UNC’s</w:t>
      </w:r>
      <w:r w:rsidRPr="009B1B34">
        <w:rPr>
          <w:rFonts w:ascii="Arial" w:eastAsia="Times New Roman" w:hAnsi="Arial" w:cs="Arial"/>
          <w:color w:val="333333"/>
        </w:rPr>
        <w:t xml:space="preserve"> Employee </w:t>
      </w:r>
      <w:r w:rsidR="000A35D6" w:rsidRPr="009B1B34">
        <w:rPr>
          <w:rFonts w:ascii="Arial" w:eastAsia="Times New Roman" w:hAnsi="Arial" w:cs="Arial"/>
          <w:color w:val="333333"/>
        </w:rPr>
        <w:t xml:space="preserve">and Management Relations team. </w:t>
      </w:r>
      <w:hyperlink r:id="rId7" w:history="1"/>
    </w:p>
    <w:sectPr w:rsidR="006A34DE" w:rsidRPr="009B1B34" w:rsidSect="00267000">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28F60" w14:textId="77777777" w:rsidR="00F13B61" w:rsidRDefault="00F13B61" w:rsidP="006B4975">
      <w:pPr>
        <w:spacing w:after="0" w:line="240" w:lineRule="auto"/>
      </w:pPr>
      <w:r>
        <w:separator/>
      </w:r>
    </w:p>
  </w:endnote>
  <w:endnote w:type="continuationSeparator" w:id="0">
    <w:p w14:paraId="4D1884FF" w14:textId="77777777" w:rsidR="00F13B61" w:rsidRDefault="00F13B61" w:rsidP="006B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MV Boli"/>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BDF6D" w14:textId="145A0265" w:rsidR="00465B50" w:rsidRPr="00465B50" w:rsidRDefault="00465B50" w:rsidP="00465B50">
    <w:pPr>
      <w:pStyle w:val="Footer"/>
      <w:jc w:val="right"/>
      <w:rPr>
        <w:sz w:val="18"/>
        <w:szCs w:val="18"/>
      </w:rPr>
    </w:pPr>
    <w:r w:rsidRPr="00465B50">
      <w:rPr>
        <w:sz w:val="18"/>
        <w:szCs w:val="18"/>
      </w:rPr>
      <w:t xml:space="preserve">Revision Date: </w:t>
    </w:r>
    <w:r w:rsidRPr="00465B50">
      <w:rPr>
        <w:sz w:val="18"/>
        <w:szCs w:val="18"/>
      </w:rPr>
      <w:fldChar w:fldCharType="begin"/>
    </w:r>
    <w:r w:rsidRPr="00465B50">
      <w:rPr>
        <w:sz w:val="18"/>
        <w:szCs w:val="18"/>
      </w:rPr>
      <w:instrText xml:space="preserve"> DATE \@ "M/d/yyyy" </w:instrText>
    </w:r>
    <w:r w:rsidRPr="00465B50">
      <w:rPr>
        <w:sz w:val="18"/>
        <w:szCs w:val="18"/>
      </w:rPr>
      <w:fldChar w:fldCharType="separate"/>
    </w:r>
    <w:r w:rsidR="006205B7">
      <w:rPr>
        <w:noProof/>
        <w:sz w:val="18"/>
        <w:szCs w:val="18"/>
      </w:rPr>
      <w:t>5/11/2021</w:t>
    </w:r>
    <w:r w:rsidRPr="00465B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9EFAC" w14:textId="77777777" w:rsidR="00F13B61" w:rsidRDefault="00F13B61" w:rsidP="006B4975">
      <w:pPr>
        <w:spacing w:after="0" w:line="240" w:lineRule="auto"/>
      </w:pPr>
      <w:r>
        <w:separator/>
      </w:r>
    </w:p>
  </w:footnote>
  <w:footnote w:type="continuationSeparator" w:id="0">
    <w:p w14:paraId="02FF21B7" w14:textId="77777777" w:rsidR="00F13B61" w:rsidRDefault="00F13B61" w:rsidP="006B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3598" w14:textId="3023D341" w:rsidR="006B4975" w:rsidRPr="009B1B34" w:rsidRDefault="009B1B34">
    <w:pPr>
      <w:pStyle w:val="Header"/>
      <w:rPr>
        <w:b/>
        <w:color w:val="000000" w:themeColor="text1"/>
        <w:sz w:val="24"/>
        <w:szCs w:val="24"/>
      </w:rPr>
    </w:pPr>
    <w:r>
      <w:rPr>
        <w:b/>
        <w:noProof/>
        <w:color w:val="000000" w:themeColor="text1"/>
        <w:sz w:val="24"/>
        <w:szCs w:val="24"/>
      </w:rPr>
      <w:drawing>
        <wp:anchor distT="0" distB="0" distL="114300" distR="114300" simplePos="0" relativeHeight="251658240" behindDoc="0" locked="0" layoutInCell="1" allowOverlap="1" wp14:anchorId="3C15FE91" wp14:editId="649D056E">
          <wp:simplePos x="0" y="0"/>
          <wp:positionH relativeFrom="column">
            <wp:posOffset>3293533</wp:posOffset>
          </wp:positionH>
          <wp:positionV relativeFrom="paragraph">
            <wp:posOffset>2019</wp:posOffset>
          </wp:positionV>
          <wp:extent cx="3084294" cy="290504"/>
          <wp:effectExtent l="0" t="0" r="1905" b="1905"/>
          <wp:wrapThrough wrapText="bothSides">
            <wp:wrapPolygon edited="0">
              <wp:start x="6938" y="0"/>
              <wp:lineTo x="0" y="945"/>
              <wp:lineTo x="0" y="19851"/>
              <wp:lineTo x="6938" y="20796"/>
              <wp:lineTo x="7293" y="20796"/>
              <wp:lineTo x="21524" y="18906"/>
              <wp:lineTo x="21524" y="3781"/>
              <wp:lineTo x="7293" y="0"/>
              <wp:lineTo x="693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089293" cy="290975"/>
                  </a:xfrm>
                  <a:prstGeom prst="rect">
                    <a:avLst/>
                  </a:prstGeom>
                </pic:spPr>
              </pic:pic>
            </a:graphicData>
          </a:graphic>
          <wp14:sizeRelH relativeFrom="page">
            <wp14:pctWidth>0</wp14:pctWidth>
          </wp14:sizeRelH>
          <wp14:sizeRelV relativeFrom="page">
            <wp14:pctHeight>0</wp14:pctHeight>
          </wp14:sizeRelV>
        </wp:anchor>
      </w:drawing>
    </w:r>
    <w:r w:rsidR="006B4975" w:rsidRPr="009B1B34">
      <w:rPr>
        <w:b/>
        <w:color w:val="000000" w:themeColor="text1"/>
        <w:sz w:val="24"/>
        <w:szCs w:val="24"/>
      </w:rPr>
      <w:t>EHRANF PM5 – Frequently Asked Questions</w:t>
    </w:r>
    <w:r>
      <w:rPr>
        <w:b/>
        <w:color w:val="000000" w:themeColor="text1"/>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6BEA"/>
    <w:multiLevelType w:val="multilevel"/>
    <w:tmpl w:val="747E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56666"/>
    <w:multiLevelType w:val="multilevel"/>
    <w:tmpl w:val="6594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451C21"/>
    <w:multiLevelType w:val="multilevel"/>
    <w:tmpl w:val="A832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54206E"/>
    <w:multiLevelType w:val="multilevel"/>
    <w:tmpl w:val="BFC0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2A0"/>
    <w:rsid w:val="00025060"/>
    <w:rsid w:val="00070166"/>
    <w:rsid w:val="00092D8B"/>
    <w:rsid w:val="000A35D6"/>
    <w:rsid w:val="001044BF"/>
    <w:rsid w:val="001F458D"/>
    <w:rsid w:val="00267000"/>
    <w:rsid w:val="00345476"/>
    <w:rsid w:val="004409DE"/>
    <w:rsid w:val="00465B50"/>
    <w:rsid w:val="004F4121"/>
    <w:rsid w:val="00523459"/>
    <w:rsid w:val="005A2646"/>
    <w:rsid w:val="005D4580"/>
    <w:rsid w:val="005F3971"/>
    <w:rsid w:val="006205B7"/>
    <w:rsid w:val="00634B98"/>
    <w:rsid w:val="00642149"/>
    <w:rsid w:val="00662077"/>
    <w:rsid w:val="006A05AE"/>
    <w:rsid w:val="006A34DE"/>
    <w:rsid w:val="006B4975"/>
    <w:rsid w:val="006D3529"/>
    <w:rsid w:val="00745282"/>
    <w:rsid w:val="008130E8"/>
    <w:rsid w:val="008A627A"/>
    <w:rsid w:val="008F6B55"/>
    <w:rsid w:val="009B1B34"/>
    <w:rsid w:val="00A552A0"/>
    <w:rsid w:val="00A67BDF"/>
    <w:rsid w:val="00B4690C"/>
    <w:rsid w:val="00B740E8"/>
    <w:rsid w:val="00B87954"/>
    <w:rsid w:val="00BD1E27"/>
    <w:rsid w:val="00C027BA"/>
    <w:rsid w:val="00CA7DBE"/>
    <w:rsid w:val="00D44EE3"/>
    <w:rsid w:val="00DB3E14"/>
    <w:rsid w:val="00DF4434"/>
    <w:rsid w:val="00E2422F"/>
    <w:rsid w:val="00E73EF7"/>
    <w:rsid w:val="00F1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988C8"/>
  <w15:chartTrackingRefBased/>
  <w15:docId w15:val="{4D4D14FC-4604-452E-A3BB-1029036A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52A0"/>
    <w:pPr>
      <w:spacing w:before="300" w:after="150" w:line="240" w:lineRule="auto"/>
      <w:outlineLvl w:val="0"/>
    </w:pPr>
    <w:rPr>
      <w:rFonts w:ascii="inherit" w:eastAsia="Times New Roman" w:hAnsi="inherit" w:cs="Times New Roman"/>
      <w:color w:val="54397E"/>
      <w:kern w:val="36"/>
      <w:sz w:val="67"/>
      <w:szCs w:val="67"/>
    </w:rPr>
  </w:style>
  <w:style w:type="paragraph" w:styleId="Heading2">
    <w:name w:val="heading 2"/>
    <w:basedOn w:val="Normal"/>
    <w:link w:val="Heading2Char"/>
    <w:uiPriority w:val="9"/>
    <w:qFormat/>
    <w:rsid w:val="00A552A0"/>
    <w:pPr>
      <w:spacing w:before="300" w:after="150" w:line="240" w:lineRule="auto"/>
      <w:outlineLvl w:val="1"/>
    </w:pPr>
    <w:rPr>
      <w:rFonts w:ascii="inherit" w:eastAsia="Times New Roman" w:hAnsi="inherit" w:cs="Times New Roman"/>
      <w:color w:val="54397E"/>
      <w:sz w:val="60"/>
      <w:szCs w:val="60"/>
    </w:rPr>
  </w:style>
  <w:style w:type="paragraph" w:styleId="Heading3">
    <w:name w:val="heading 3"/>
    <w:basedOn w:val="Normal"/>
    <w:link w:val="Heading3Char"/>
    <w:uiPriority w:val="9"/>
    <w:qFormat/>
    <w:rsid w:val="00A552A0"/>
    <w:pPr>
      <w:spacing w:before="300" w:after="150" w:line="240" w:lineRule="auto"/>
      <w:outlineLvl w:val="2"/>
    </w:pPr>
    <w:rPr>
      <w:rFonts w:ascii="inherit" w:eastAsia="Times New Roman" w:hAnsi="inherit" w:cs="Times New Roman"/>
      <w:color w:val="54397E"/>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2A0"/>
    <w:rPr>
      <w:rFonts w:ascii="inherit" w:eastAsia="Times New Roman" w:hAnsi="inherit" w:cs="Times New Roman"/>
      <w:color w:val="54397E"/>
      <w:kern w:val="36"/>
      <w:sz w:val="67"/>
      <w:szCs w:val="67"/>
    </w:rPr>
  </w:style>
  <w:style w:type="character" w:customStyle="1" w:styleId="Heading2Char">
    <w:name w:val="Heading 2 Char"/>
    <w:basedOn w:val="DefaultParagraphFont"/>
    <w:link w:val="Heading2"/>
    <w:uiPriority w:val="9"/>
    <w:rsid w:val="00A552A0"/>
    <w:rPr>
      <w:rFonts w:ascii="inherit" w:eastAsia="Times New Roman" w:hAnsi="inherit" w:cs="Times New Roman"/>
      <w:color w:val="54397E"/>
      <w:sz w:val="60"/>
      <w:szCs w:val="60"/>
    </w:rPr>
  </w:style>
  <w:style w:type="character" w:customStyle="1" w:styleId="Heading3Char">
    <w:name w:val="Heading 3 Char"/>
    <w:basedOn w:val="DefaultParagraphFont"/>
    <w:link w:val="Heading3"/>
    <w:uiPriority w:val="9"/>
    <w:rsid w:val="00A552A0"/>
    <w:rPr>
      <w:rFonts w:ascii="inherit" w:eastAsia="Times New Roman" w:hAnsi="inherit" w:cs="Times New Roman"/>
      <w:color w:val="54397E"/>
      <w:sz w:val="53"/>
      <w:szCs w:val="53"/>
    </w:rPr>
  </w:style>
  <w:style w:type="character" w:styleId="Hyperlink">
    <w:name w:val="Hyperlink"/>
    <w:basedOn w:val="DefaultParagraphFont"/>
    <w:uiPriority w:val="99"/>
    <w:semiHidden/>
    <w:unhideWhenUsed/>
    <w:rsid w:val="00A552A0"/>
    <w:rPr>
      <w:strike w:val="0"/>
      <w:dstrike w:val="0"/>
      <w:color w:val="54397E"/>
      <w:u w:val="none"/>
      <w:effect w:val="none"/>
      <w:shd w:val="clear" w:color="auto" w:fill="auto"/>
    </w:rPr>
  </w:style>
  <w:style w:type="character" w:styleId="Strong">
    <w:name w:val="Strong"/>
    <w:basedOn w:val="DefaultParagraphFont"/>
    <w:uiPriority w:val="22"/>
    <w:qFormat/>
    <w:rsid w:val="00A552A0"/>
    <w:rPr>
      <w:b/>
      <w:bCs/>
    </w:rPr>
  </w:style>
  <w:style w:type="paragraph" w:styleId="NormalWeb">
    <w:name w:val="Normal (Web)"/>
    <w:basedOn w:val="Normal"/>
    <w:uiPriority w:val="99"/>
    <w:semiHidden/>
    <w:unhideWhenUsed/>
    <w:rsid w:val="00A552A0"/>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5D6"/>
    <w:rPr>
      <w:rFonts w:ascii="Segoe UI" w:hAnsi="Segoe UI" w:cs="Segoe UI"/>
      <w:sz w:val="18"/>
      <w:szCs w:val="18"/>
    </w:rPr>
  </w:style>
  <w:style w:type="paragraph" w:styleId="Header">
    <w:name w:val="header"/>
    <w:basedOn w:val="Normal"/>
    <w:link w:val="HeaderChar"/>
    <w:uiPriority w:val="99"/>
    <w:unhideWhenUsed/>
    <w:rsid w:val="006B4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975"/>
  </w:style>
  <w:style w:type="paragraph" w:styleId="Footer">
    <w:name w:val="footer"/>
    <w:basedOn w:val="Normal"/>
    <w:link w:val="FooterChar"/>
    <w:uiPriority w:val="99"/>
    <w:unhideWhenUsed/>
    <w:rsid w:val="006B4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153941">
      <w:bodyDiv w:val="1"/>
      <w:marLeft w:val="0"/>
      <w:marRight w:val="0"/>
      <w:marTop w:val="0"/>
      <w:marBottom w:val="0"/>
      <w:divBdr>
        <w:top w:val="none" w:sz="0" w:space="0" w:color="auto"/>
        <w:left w:val="none" w:sz="0" w:space="0" w:color="auto"/>
        <w:bottom w:val="none" w:sz="0" w:space="0" w:color="auto"/>
        <w:right w:val="none" w:sz="0" w:space="0" w:color="auto"/>
      </w:divBdr>
      <w:divsChild>
        <w:div w:id="1359621024">
          <w:marLeft w:val="0"/>
          <w:marRight w:val="0"/>
          <w:marTop w:val="100"/>
          <w:marBottom w:val="100"/>
          <w:divBdr>
            <w:top w:val="none" w:sz="0" w:space="0" w:color="auto"/>
            <w:left w:val="none" w:sz="0" w:space="0" w:color="auto"/>
            <w:bottom w:val="none" w:sz="0" w:space="0" w:color="auto"/>
            <w:right w:val="none" w:sz="0" w:space="0" w:color="auto"/>
          </w:divBdr>
          <w:divsChild>
            <w:div w:id="723798804">
              <w:marLeft w:val="0"/>
              <w:marRight w:val="0"/>
              <w:marTop w:val="0"/>
              <w:marBottom w:val="0"/>
              <w:divBdr>
                <w:top w:val="none" w:sz="0" w:space="0" w:color="auto"/>
                <w:left w:val="none" w:sz="0" w:space="0" w:color="auto"/>
                <w:bottom w:val="none" w:sz="0" w:space="0" w:color="auto"/>
                <w:right w:val="none" w:sz="0" w:space="0" w:color="auto"/>
              </w:divBdr>
              <w:divsChild>
                <w:div w:id="1391466735">
                  <w:marLeft w:val="0"/>
                  <w:marRight w:val="0"/>
                  <w:marTop w:val="0"/>
                  <w:marBottom w:val="0"/>
                  <w:divBdr>
                    <w:top w:val="none" w:sz="0" w:space="0" w:color="auto"/>
                    <w:left w:val="none" w:sz="0" w:space="0" w:color="auto"/>
                    <w:bottom w:val="none" w:sz="0" w:space="0" w:color="auto"/>
                    <w:right w:val="none" w:sz="0" w:space="0" w:color="auto"/>
                  </w:divBdr>
                  <w:divsChild>
                    <w:div w:id="4859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r.hr.ncsu.edu/performance-management/ehra-non-faculty-performance-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Ragland, Vanessa</dc:creator>
  <cp:keywords/>
  <dc:description/>
  <cp:lastModifiedBy>Clemente, Lilian</cp:lastModifiedBy>
  <cp:revision>5</cp:revision>
  <cp:lastPrinted>2018-03-28T16:10:00Z</cp:lastPrinted>
  <dcterms:created xsi:type="dcterms:W3CDTF">2021-05-11T15:02:00Z</dcterms:created>
  <dcterms:modified xsi:type="dcterms:W3CDTF">2021-05-11T15:08:00Z</dcterms:modified>
</cp:coreProperties>
</file>