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1B16" w14:textId="77777777" w:rsidR="00B35D72" w:rsidRPr="00BB7526" w:rsidRDefault="00B35D72" w:rsidP="00E32FCF">
      <w:pPr>
        <w:tabs>
          <w:tab w:val="left" w:pos="1080"/>
        </w:tabs>
        <w:spacing w:after="160"/>
        <w:rPr>
          <w:rFonts w:ascii="Georgia" w:hAnsi="Georgia" w:cs="Arial"/>
          <w:sz w:val="20"/>
          <w:szCs w:val="20"/>
        </w:rPr>
      </w:pPr>
      <w:r w:rsidRPr="00BB7526">
        <w:rPr>
          <w:rFonts w:ascii="Georgia" w:hAnsi="Georgia" w:cs="Arial"/>
          <w:b/>
          <w:sz w:val="20"/>
          <w:szCs w:val="20"/>
        </w:rPr>
        <w:t>DATE:</w:t>
      </w:r>
      <w:r w:rsidRPr="00BB7526">
        <w:rPr>
          <w:rFonts w:ascii="Georgia" w:hAnsi="Georgia" w:cs="Arial"/>
          <w:sz w:val="20"/>
          <w:szCs w:val="20"/>
        </w:rPr>
        <w:tab/>
      </w:r>
      <w:r w:rsidRPr="00BB7526">
        <w:rPr>
          <w:rFonts w:ascii="Georgia" w:hAnsi="Georgia" w:cs="Arial"/>
          <w:i/>
          <w:sz w:val="20"/>
          <w:szCs w:val="20"/>
        </w:rPr>
        <w:t>(Date of letter must be same date that the employee receives the letter.)</w:t>
      </w:r>
    </w:p>
    <w:p w14:paraId="2FE0DC8E" w14:textId="77777777" w:rsidR="00B35D72" w:rsidRPr="00BB7526" w:rsidRDefault="00B35D72" w:rsidP="00E32FCF">
      <w:pPr>
        <w:tabs>
          <w:tab w:val="left" w:pos="1080"/>
        </w:tabs>
        <w:spacing w:after="160"/>
        <w:rPr>
          <w:rFonts w:ascii="Georgia" w:hAnsi="Georgia" w:cs="Arial"/>
          <w:sz w:val="20"/>
          <w:szCs w:val="20"/>
        </w:rPr>
      </w:pPr>
      <w:r w:rsidRPr="00BB7526">
        <w:rPr>
          <w:rFonts w:ascii="Georgia" w:hAnsi="Georgia" w:cs="Arial"/>
          <w:b/>
          <w:sz w:val="20"/>
          <w:szCs w:val="20"/>
        </w:rPr>
        <w:t>TO:</w:t>
      </w:r>
      <w:r w:rsidRPr="00BB7526">
        <w:rPr>
          <w:rFonts w:ascii="Georgia" w:hAnsi="Georgia" w:cs="Arial"/>
          <w:sz w:val="20"/>
          <w:szCs w:val="20"/>
        </w:rPr>
        <w:tab/>
      </w:r>
      <w:r w:rsidR="00FC4C56">
        <w:rPr>
          <w:rFonts w:ascii="Georgia" w:hAnsi="Georgia" w:cs="Arial"/>
          <w:sz w:val="20"/>
          <w:szCs w:val="20"/>
        </w:rPr>
        <w:t>FIRST AND LAST NAME (#EMPLOYEE PID)</w:t>
      </w:r>
      <w:r w:rsidR="007B5559">
        <w:rPr>
          <w:rFonts w:ascii="Georgia" w:hAnsi="Georgia" w:cs="Arial"/>
          <w:sz w:val="20"/>
          <w:szCs w:val="20"/>
        </w:rPr>
        <w:t xml:space="preserve"> &lt;</w:t>
      </w:r>
      <w:r w:rsidRPr="00BB7526">
        <w:rPr>
          <w:rFonts w:ascii="Georgia" w:hAnsi="Georgia" w:cs="Arial"/>
          <w:i/>
          <w:sz w:val="20"/>
          <w:szCs w:val="20"/>
        </w:rPr>
        <w:t>Include middle/nickname if necessary.</w:t>
      </w:r>
      <w:r w:rsidR="007B5559">
        <w:rPr>
          <w:rFonts w:ascii="Georgia" w:hAnsi="Georgia" w:cs="Arial"/>
          <w:i/>
          <w:sz w:val="20"/>
          <w:szCs w:val="20"/>
        </w:rPr>
        <w:t>&gt;</w:t>
      </w:r>
    </w:p>
    <w:p w14:paraId="607A0AF3" w14:textId="77777777" w:rsidR="00B35D72" w:rsidRPr="00BB7526" w:rsidRDefault="00B35D72" w:rsidP="00E32FCF">
      <w:pPr>
        <w:tabs>
          <w:tab w:val="left" w:pos="1080"/>
        </w:tabs>
        <w:spacing w:after="160"/>
        <w:rPr>
          <w:rFonts w:ascii="Georgia" w:hAnsi="Georgia" w:cs="Arial"/>
          <w:sz w:val="20"/>
          <w:szCs w:val="20"/>
        </w:rPr>
      </w:pPr>
      <w:r w:rsidRPr="00BB7526">
        <w:rPr>
          <w:rFonts w:ascii="Georgia" w:hAnsi="Georgia" w:cs="Arial"/>
          <w:b/>
          <w:sz w:val="20"/>
          <w:szCs w:val="20"/>
        </w:rPr>
        <w:t>FROM:</w:t>
      </w:r>
      <w:r w:rsidRPr="00BB7526">
        <w:rPr>
          <w:rFonts w:ascii="Georgia" w:hAnsi="Georgia" w:cs="Arial"/>
          <w:sz w:val="20"/>
          <w:szCs w:val="20"/>
        </w:rPr>
        <w:tab/>
        <w:t>&lt;SUPERVISOR’S FULL NAME&gt;</w:t>
      </w:r>
      <w:r w:rsidR="00FC4C56">
        <w:rPr>
          <w:rFonts w:ascii="Georgia" w:hAnsi="Georgia" w:cs="Arial"/>
          <w:sz w:val="20"/>
          <w:szCs w:val="20"/>
        </w:rPr>
        <w:t xml:space="preserve"> (#SUPERVISOR PID)</w:t>
      </w:r>
      <w:r w:rsidRPr="00BB7526">
        <w:rPr>
          <w:rFonts w:ascii="Georgia" w:hAnsi="Georgia" w:cs="Arial"/>
          <w:sz w:val="20"/>
          <w:szCs w:val="20"/>
        </w:rPr>
        <w:br/>
      </w:r>
      <w:r w:rsidRPr="00BB7526">
        <w:rPr>
          <w:rFonts w:ascii="Georgia" w:hAnsi="Georgia" w:cs="Arial"/>
          <w:sz w:val="20"/>
          <w:szCs w:val="20"/>
        </w:rPr>
        <w:tab/>
        <w:t>&lt;</w:t>
      </w:r>
      <w:r w:rsidR="00FC4C56">
        <w:rPr>
          <w:rFonts w:ascii="Georgia" w:hAnsi="Georgia" w:cs="Arial"/>
          <w:sz w:val="20"/>
          <w:szCs w:val="20"/>
        </w:rPr>
        <w:t>DEPARTMENT NAME&gt; (#DEPT ID)</w:t>
      </w:r>
    </w:p>
    <w:p w14:paraId="4503048A" w14:textId="77777777" w:rsidR="00B35D72" w:rsidRPr="00BB7526" w:rsidRDefault="00B35D72" w:rsidP="00E32FCF">
      <w:pPr>
        <w:tabs>
          <w:tab w:val="left" w:pos="1080"/>
        </w:tabs>
        <w:spacing w:after="160"/>
        <w:rPr>
          <w:rFonts w:ascii="Georgia" w:hAnsi="Georgia" w:cs="Arial"/>
          <w:sz w:val="20"/>
          <w:szCs w:val="20"/>
        </w:rPr>
      </w:pPr>
      <w:r w:rsidRPr="00BB7526">
        <w:rPr>
          <w:rFonts w:ascii="Georgia" w:hAnsi="Georgia" w:cs="Arial"/>
          <w:b/>
          <w:sz w:val="20"/>
          <w:szCs w:val="20"/>
        </w:rPr>
        <w:t>RE:</w:t>
      </w:r>
      <w:r w:rsidRPr="00BB7526">
        <w:rPr>
          <w:rFonts w:ascii="Georgia" w:hAnsi="Georgia" w:cs="Arial"/>
          <w:sz w:val="20"/>
          <w:szCs w:val="20"/>
        </w:rPr>
        <w:tab/>
      </w:r>
      <w:r w:rsidR="007B5559">
        <w:rPr>
          <w:rFonts w:ascii="Georgia" w:hAnsi="Georgia" w:cs="Arial"/>
          <w:sz w:val="20"/>
          <w:szCs w:val="20"/>
        </w:rPr>
        <w:t>Separation from Employment</w:t>
      </w:r>
      <w:r>
        <w:rPr>
          <w:rFonts w:ascii="Georgia" w:hAnsi="Georgia" w:cs="Arial"/>
          <w:sz w:val="20"/>
          <w:szCs w:val="20"/>
        </w:rPr>
        <w:t xml:space="preserve"> during Probationary Period</w:t>
      </w:r>
      <w:r w:rsidRPr="00BB7526">
        <w:rPr>
          <w:rFonts w:ascii="Georgia" w:hAnsi="Georgia" w:cs="Arial"/>
          <w:sz w:val="20"/>
          <w:szCs w:val="20"/>
        </w:rPr>
        <w:t xml:space="preserve"> </w:t>
      </w:r>
    </w:p>
    <w:p w14:paraId="1FD1EA11" w14:textId="77777777" w:rsidR="00E55D3F" w:rsidRDefault="00576CC1" w:rsidP="00E32FCF">
      <w:pPr>
        <w:spacing w:after="160"/>
        <w:rPr>
          <w:rFonts w:ascii="Georgia" w:hAnsi="Georgia"/>
          <w:sz w:val="20"/>
          <w:szCs w:val="20"/>
        </w:rPr>
      </w:pPr>
      <w:r w:rsidRPr="00B35D72">
        <w:rPr>
          <w:rFonts w:ascii="Georgia" w:hAnsi="Georgia"/>
          <w:sz w:val="20"/>
          <w:szCs w:val="20"/>
        </w:rPr>
        <w:t xml:space="preserve">You were appointed to your current position as </w:t>
      </w:r>
      <w:r w:rsidR="00AA4587">
        <w:rPr>
          <w:rFonts w:ascii="Georgia" w:hAnsi="Georgia"/>
          <w:sz w:val="20"/>
          <w:szCs w:val="20"/>
        </w:rPr>
        <w:t>&lt;</w:t>
      </w:r>
      <w:r w:rsidRPr="00AA4587">
        <w:rPr>
          <w:rFonts w:ascii="Georgia" w:hAnsi="Georgia"/>
          <w:i/>
          <w:sz w:val="20"/>
          <w:szCs w:val="20"/>
        </w:rPr>
        <w:t>job title or working job title</w:t>
      </w:r>
      <w:r w:rsidR="00AA4587">
        <w:rPr>
          <w:rFonts w:ascii="Georgia" w:hAnsi="Georgia"/>
          <w:i/>
          <w:sz w:val="20"/>
          <w:szCs w:val="20"/>
        </w:rPr>
        <w:t>&gt;</w:t>
      </w:r>
      <w:r w:rsidRPr="00B35D72">
        <w:rPr>
          <w:rFonts w:ascii="Georgia" w:hAnsi="Georgia"/>
          <w:sz w:val="20"/>
          <w:szCs w:val="20"/>
        </w:rPr>
        <w:t xml:space="preserve"> on </w:t>
      </w:r>
      <w:r w:rsidR="00AA4587">
        <w:rPr>
          <w:rFonts w:ascii="Georgia" w:hAnsi="Georgia"/>
          <w:sz w:val="20"/>
          <w:szCs w:val="20"/>
        </w:rPr>
        <w:t>&lt;</w:t>
      </w:r>
      <w:r w:rsidR="005F25DE">
        <w:rPr>
          <w:rFonts w:ascii="Georgia" w:hAnsi="Georgia"/>
          <w:i/>
          <w:sz w:val="20"/>
          <w:szCs w:val="20"/>
        </w:rPr>
        <w:t>DATE</w:t>
      </w:r>
      <w:r w:rsidR="00AA4587">
        <w:rPr>
          <w:rFonts w:ascii="Georgia" w:hAnsi="Georgia"/>
          <w:sz w:val="20"/>
          <w:szCs w:val="20"/>
        </w:rPr>
        <w:t>&gt;</w:t>
      </w:r>
      <w:r w:rsidR="00BA1A35" w:rsidRPr="00B35D72">
        <w:rPr>
          <w:rFonts w:ascii="Georgia" w:hAnsi="Georgia"/>
          <w:sz w:val="20"/>
          <w:szCs w:val="20"/>
        </w:rPr>
        <w:t>.</w:t>
      </w:r>
      <w:r w:rsidR="00FC4EBB">
        <w:rPr>
          <w:rFonts w:ascii="Georgia" w:hAnsi="Georgia"/>
          <w:sz w:val="20"/>
          <w:szCs w:val="20"/>
        </w:rPr>
        <w:t xml:space="preserve"> </w:t>
      </w:r>
      <w:r w:rsidR="00294CBD">
        <w:rPr>
          <w:rFonts w:ascii="Georgia" w:hAnsi="Georgia"/>
          <w:sz w:val="20"/>
          <w:szCs w:val="20"/>
        </w:rPr>
        <w:t>Your c</w:t>
      </w:r>
      <w:r w:rsidR="00290EB6" w:rsidRPr="00B35D72">
        <w:rPr>
          <w:rFonts w:ascii="Georgia" w:hAnsi="Georgia"/>
          <w:sz w:val="20"/>
          <w:szCs w:val="20"/>
        </w:rPr>
        <w:t xml:space="preserve">ontinued employment is contingent upon successful completion of </w:t>
      </w:r>
      <w:r w:rsidR="0001617F">
        <w:rPr>
          <w:rFonts w:ascii="Georgia" w:hAnsi="Georgia"/>
          <w:sz w:val="20"/>
          <w:szCs w:val="20"/>
        </w:rPr>
        <w:t>your</w:t>
      </w:r>
      <w:r w:rsidR="0001617F" w:rsidRPr="00B35D72">
        <w:rPr>
          <w:rFonts w:ascii="Georgia" w:hAnsi="Georgia"/>
          <w:sz w:val="20"/>
          <w:szCs w:val="20"/>
        </w:rPr>
        <w:t xml:space="preserve"> </w:t>
      </w:r>
      <w:r w:rsidR="00FC4C56">
        <w:rPr>
          <w:rFonts w:ascii="Georgia" w:hAnsi="Georgia"/>
          <w:sz w:val="20"/>
          <w:szCs w:val="20"/>
        </w:rPr>
        <w:t>defined</w:t>
      </w:r>
      <w:r w:rsidR="00B35D72">
        <w:rPr>
          <w:rFonts w:ascii="Georgia" w:hAnsi="Georgia"/>
          <w:sz w:val="20"/>
          <w:szCs w:val="20"/>
        </w:rPr>
        <w:t xml:space="preserve"> </w:t>
      </w:r>
      <w:r w:rsidR="00290EB6" w:rsidRPr="00B35D72">
        <w:rPr>
          <w:rFonts w:ascii="Georgia" w:hAnsi="Georgia"/>
          <w:sz w:val="20"/>
          <w:szCs w:val="20"/>
        </w:rPr>
        <w:t>probationary period</w:t>
      </w:r>
      <w:r w:rsidR="007B5559">
        <w:rPr>
          <w:rFonts w:ascii="Georgia" w:hAnsi="Georgia"/>
          <w:sz w:val="20"/>
          <w:szCs w:val="20"/>
        </w:rPr>
        <w:t>. This period</w:t>
      </w:r>
      <w:r w:rsidR="009F444B">
        <w:rPr>
          <w:rFonts w:ascii="Georgia" w:hAnsi="Georgia"/>
          <w:sz w:val="20"/>
          <w:szCs w:val="20"/>
        </w:rPr>
        <w:t xml:space="preserve"> serves </w:t>
      </w:r>
      <w:r w:rsidR="00B35D72" w:rsidRPr="00B35D72">
        <w:rPr>
          <w:rFonts w:ascii="Georgia" w:hAnsi="Georgia"/>
          <w:sz w:val="20"/>
          <w:szCs w:val="20"/>
        </w:rPr>
        <w:t>as an extension of the selection process</w:t>
      </w:r>
      <w:r w:rsidR="007B5559">
        <w:rPr>
          <w:rFonts w:ascii="Georgia" w:hAnsi="Georgia"/>
          <w:sz w:val="20"/>
          <w:szCs w:val="20"/>
        </w:rPr>
        <w:t xml:space="preserve"> by</w:t>
      </w:r>
      <w:r w:rsidR="00B432EB" w:rsidRPr="00B35D72">
        <w:rPr>
          <w:rFonts w:ascii="Georgia" w:hAnsi="Georgia"/>
          <w:sz w:val="20"/>
          <w:szCs w:val="20"/>
        </w:rPr>
        <w:t xml:space="preserve"> </w:t>
      </w:r>
      <w:r w:rsidR="00B35D72" w:rsidRPr="00B35D72">
        <w:rPr>
          <w:rFonts w:ascii="Georgia" w:hAnsi="Georgia"/>
          <w:sz w:val="20"/>
          <w:szCs w:val="20"/>
        </w:rPr>
        <w:t>provid</w:t>
      </w:r>
      <w:r w:rsidR="007B5559">
        <w:rPr>
          <w:rFonts w:ascii="Georgia" w:hAnsi="Georgia"/>
          <w:sz w:val="20"/>
          <w:szCs w:val="20"/>
        </w:rPr>
        <w:t>ing</w:t>
      </w:r>
      <w:r w:rsidR="00B35D72" w:rsidRPr="00B35D72">
        <w:rPr>
          <w:rFonts w:ascii="Georgia" w:hAnsi="Georgia"/>
          <w:sz w:val="20"/>
          <w:szCs w:val="20"/>
        </w:rPr>
        <w:t xml:space="preserve"> new employee</w:t>
      </w:r>
      <w:r w:rsidR="009F444B">
        <w:rPr>
          <w:rFonts w:ascii="Georgia" w:hAnsi="Georgia"/>
          <w:sz w:val="20"/>
          <w:szCs w:val="20"/>
        </w:rPr>
        <w:t>s</w:t>
      </w:r>
      <w:r w:rsidR="00B35D72" w:rsidRPr="00B35D72">
        <w:rPr>
          <w:rFonts w:ascii="Georgia" w:hAnsi="Georgia"/>
          <w:sz w:val="20"/>
          <w:szCs w:val="20"/>
        </w:rPr>
        <w:t xml:space="preserve"> </w:t>
      </w:r>
      <w:r w:rsidR="00702990">
        <w:rPr>
          <w:rFonts w:ascii="Georgia" w:hAnsi="Georgia"/>
          <w:sz w:val="20"/>
          <w:szCs w:val="20"/>
        </w:rPr>
        <w:t xml:space="preserve">the </w:t>
      </w:r>
      <w:r w:rsidR="00B432EB">
        <w:rPr>
          <w:rFonts w:ascii="Georgia" w:hAnsi="Georgia"/>
          <w:sz w:val="20"/>
          <w:szCs w:val="20"/>
        </w:rPr>
        <w:t>opportunity</w:t>
      </w:r>
      <w:r w:rsidR="00B432EB" w:rsidRPr="00B35D72">
        <w:rPr>
          <w:rFonts w:ascii="Georgia" w:hAnsi="Georgia"/>
          <w:sz w:val="20"/>
          <w:szCs w:val="20"/>
        </w:rPr>
        <w:t xml:space="preserve"> </w:t>
      </w:r>
      <w:r w:rsidR="00B35D72" w:rsidRPr="00B35D72">
        <w:rPr>
          <w:rFonts w:ascii="Georgia" w:hAnsi="Georgia"/>
          <w:sz w:val="20"/>
          <w:szCs w:val="20"/>
        </w:rPr>
        <w:t>to adjust to the</w:t>
      </w:r>
      <w:r w:rsidR="009F444B">
        <w:rPr>
          <w:rFonts w:ascii="Georgia" w:hAnsi="Georgia"/>
          <w:sz w:val="20"/>
          <w:szCs w:val="20"/>
        </w:rPr>
        <w:t>ir</w:t>
      </w:r>
      <w:r w:rsidR="00B35D72" w:rsidRPr="00B35D72">
        <w:rPr>
          <w:rFonts w:ascii="Georgia" w:hAnsi="Georgia"/>
          <w:sz w:val="20"/>
          <w:szCs w:val="20"/>
        </w:rPr>
        <w:t xml:space="preserve"> new role</w:t>
      </w:r>
      <w:r w:rsidR="009F444B">
        <w:rPr>
          <w:rFonts w:ascii="Georgia" w:hAnsi="Georgia"/>
          <w:sz w:val="20"/>
          <w:szCs w:val="20"/>
        </w:rPr>
        <w:t>s</w:t>
      </w:r>
      <w:r w:rsidR="00B35D72" w:rsidRPr="00B35D72">
        <w:rPr>
          <w:rFonts w:ascii="Georgia" w:hAnsi="Georgia"/>
          <w:sz w:val="20"/>
          <w:szCs w:val="20"/>
        </w:rPr>
        <w:t xml:space="preserve"> and </w:t>
      </w:r>
      <w:r w:rsidR="007B5559">
        <w:rPr>
          <w:rFonts w:ascii="Georgia" w:hAnsi="Georgia"/>
          <w:sz w:val="20"/>
          <w:szCs w:val="20"/>
        </w:rPr>
        <w:t>providing</w:t>
      </w:r>
      <w:r w:rsidR="00B35D72" w:rsidRPr="00B35D72">
        <w:rPr>
          <w:rFonts w:ascii="Georgia" w:hAnsi="Georgia"/>
          <w:sz w:val="20"/>
          <w:szCs w:val="20"/>
        </w:rPr>
        <w:t xml:space="preserve"> supervisor</w:t>
      </w:r>
      <w:r w:rsidR="009F444B">
        <w:rPr>
          <w:rFonts w:ascii="Georgia" w:hAnsi="Georgia"/>
          <w:sz w:val="20"/>
          <w:szCs w:val="20"/>
        </w:rPr>
        <w:t>s</w:t>
      </w:r>
      <w:r w:rsidR="00B35D72" w:rsidRPr="00B35D72">
        <w:rPr>
          <w:rFonts w:ascii="Georgia" w:hAnsi="Georgia"/>
          <w:sz w:val="20"/>
          <w:szCs w:val="20"/>
        </w:rPr>
        <w:t xml:space="preserve"> </w:t>
      </w:r>
      <w:r w:rsidR="00702990">
        <w:rPr>
          <w:rFonts w:ascii="Georgia" w:hAnsi="Georgia"/>
          <w:sz w:val="20"/>
          <w:szCs w:val="20"/>
        </w:rPr>
        <w:t xml:space="preserve">the </w:t>
      </w:r>
      <w:r w:rsidR="00B432EB">
        <w:rPr>
          <w:rFonts w:ascii="Georgia" w:hAnsi="Georgia"/>
          <w:sz w:val="20"/>
          <w:szCs w:val="20"/>
        </w:rPr>
        <w:t>opportunity</w:t>
      </w:r>
      <w:r w:rsidR="00B432EB" w:rsidRPr="00B35D72">
        <w:rPr>
          <w:rFonts w:ascii="Georgia" w:hAnsi="Georgia"/>
          <w:sz w:val="20"/>
          <w:szCs w:val="20"/>
        </w:rPr>
        <w:t xml:space="preserve"> </w:t>
      </w:r>
      <w:r w:rsidR="00B35D72" w:rsidRPr="00B35D72">
        <w:rPr>
          <w:rFonts w:ascii="Georgia" w:hAnsi="Georgia"/>
          <w:sz w:val="20"/>
          <w:szCs w:val="20"/>
        </w:rPr>
        <w:t>to determine if new employee</w:t>
      </w:r>
      <w:r w:rsidR="009F444B">
        <w:rPr>
          <w:rFonts w:ascii="Georgia" w:hAnsi="Georgia"/>
          <w:sz w:val="20"/>
          <w:szCs w:val="20"/>
        </w:rPr>
        <w:t>s</w:t>
      </w:r>
      <w:r w:rsidR="00B35D72" w:rsidRPr="00B35D72">
        <w:rPr>
          <w:rFonts w:ascii="Georgia" w:hAnsi="Georgia"/>
          <w:sz w:val="20"/>
          <w:szCs w:val="20"/>
        </w:rPr>
        <w:t xml:space="preserve"> can meet </w:t>
      </w:r>
      <w:r w:rsidR="00B432EB">
        <w:rPr>
          <w:rFonts w:ascii="Georgia" w:hAnsi="Georgia"/>
          <w:sz w:val="20"/>
          <w:szCs w:val="20"/>
        </w:rPr>
        <w:t>the</w:t>
      </w:r>
      <w:r w:rsidR="00B35D72" w:rsidRPr="00B35D72">
        <w:rPr>
          <w:rFonts w:ascii="Georgia" w:hAnsi="Georgia"/>
          <w:sz w:val="20"/>
          <w:szCs w:val="20"/>
        </w:rPr>
        <w:t xml:space="preserve"> expectations </w:t>
      </w:r>
      <w:r w:rsidR="00B432EB">
        <w:rPr>
          <w:rFonts w:ascii="Georgia" w:hAnsi="Georgia"/>
          <w:sz w:val="20"/>
          <w:szCs w:val="20"/>
        </w:rPr>
        <w:t>of the</w:t>
      </w:r>
      <w:r w:rsidR="005F25DE">
        <w:rPr>
          <w:rFonts w:ascii="Georgia" w:hAnsi="Georgia"/>
          <w:sz w:val="20"/>
          <w:szCs w:val="20"/>
        </w:rPr>
        <w:t>ir</w:t>
      </w:r>
      <w:r w:rsidR="00B432EB">
        <w:rPr>
          <w:rFonts w:ascii="Georgia" w:hAnsi="Georgia"/>
          <w:sz w:val="20"/>
          <w:szCs w:val="20"/>
        </w:rPr>
        <w:t xml:space="preserve"> position</w:t>
      </w:r>
      <w:r w:rsidR="005F25DE">
        <w:rPr>
          <w:rFonts w:ascii="Georgia" w:hAnsi="Georgia"/>
          <w:sz w:val="20"/>
          <w:szCs w:val="20"/>
        </w:rPr>
        <w:t>s</w:t>
      </w:r>
      <w:r w:rsidR="00B432EB">
        <w:rPr>
          <w:rFonts w:ascii="Georgia" w:hAnsi="Georgia"/>
          <w:sz w:val="20"/>
          <w:szCs w:val="20"/>
        </w:rPr>
        <w:t xml:space="preserve"> </w:t>
      </w:r>
      <w:r w:rsidR="00B35D72" w:rsidRPr="00B35D72">
        <w:rPr>
          <w:rFonts w:ascii="Georgia" w:hAnsi="Georgia"/>
          <w:sz w:val="20"/>
          <w:szCs w:val="20"/>
        </w:rPr>
        <w:t xml:space="preserve">satisfactorily before </w:t>
      </w:r>
      <w:r w:rsidR="007B5559">
        <w:rPr>
          <w:rFonts w:ascii="Georgia" w:hAnsi="Georgia"/>
          <w:sz w:val="20"/>
          <w:szCs w:val="20"/>
        </w:rPr>
        <w:t xml:space="preserve">they </w:t>
      </w:r>
      <w:r w:rsidR="00D81D53">
        <w:rPr>
          <w:rFonts w:ascii="Georgia" w:hAnsi="Georgia"/>
          <w:sz w:val="20"/>
          <w:szCs w:val="20"/>
        </w:rPr>
        <w:t>attain</w:t>
      </w:r>
      <w:r w:rsidR="00D81D53" w:rsidRPr="00B35D72">
        <w:rPr>
          <w:rFonts w:ascii="Georgia" w:hAnsi="Georgia"/>
          <w:sz w:val="20"/>
          <w:szCs w:val="20"/>
        </w:rPr>
        <w:t xml:space="preserve"> </w:t>
      </w:r>
      <w:r w:rsidR="00FC4C56" w:rsidRPr="00B35D72">
        <w:rPr>
          <w:rFonts w:ascii="Georgia" w:hAnsi="Georgia"/>
          <w:sz w:val="20"/>
          <w:szCs w:val="20"/>
        </w:rPr>
        <w:t>State employee</w:t>
      </w:r>
      <w:r w:rsidR="00FC4C56">
        <w:rPr>
          <w:rFonts w:ascii="Georgia" w:hAnsi="Georgia"/>
          <w:sz w:val="20"/>
          <w:szCs w:val="20"/>
        </w:rPr>
        <w:t xml:space="preserve"> </w:t>
      </w:r>
      <w:r w:rsidR="00B35D72" w:rsidRPr="00B35D72">
        <w:rPr>
          <w:rFonts w:ascii="Georgia" w:hAnsi="Georgia"/>
          <w:sz w:val="20"/>
          <w:szCs w:val="20"/>
        </w:rPr>
        <w:t xml:space="preserve">career </w:t>
      </w:r>
      <w:r w:rsidR="00294CBD">
        <w:rPr>
          <w:rFonts w:ascii="Georgia" w:hAnsi="Georgia"/>
          <w:sz w:val="20"/>
          <w:szCs w:val="20"/>
        </w:rPr>
        <w:t>status</w:t>
      </w:r>
      <w:r w:rsidR="00B35D72" w:rsidRPr="00B35D72">
        <w:rPr>
          <w:rFonts w:ascii="Georgia" w:hAnsi="Georgia"/>
          <w:sz w:val="20"/>
          <w:szCs w:val="20"/>
        </w:rPr>
        <w:t>.</w:t>
      </w:r>
      <w:r w:rsidR="00FC4EBB">
        <w:rPr>
          <w:rFonts w:ascii="Georgia" w:hAnsi="Georgia"/>
          <w:sz w:val="20"/>
          <w:szCs w:val="20"/>
        </w:rPr>
        <w:t xml:space="preserve"> </w:t>
      </w:r>
    </w:p>
    <w:p w14:paraId="530D5009" w14:textId="08085984" w:rsidR="004E0E27" w:rsidRDefault="00682974" w:rsidP="00E32FCF">
      <w:pPr>
        <w:spacing w:after="160"/>
        <w:rPr>
          <w:rFonts w:ascii="Georgia" w:hAnsi="Georgia" w:cs="Arial"/>
          <w:i/>
          <w:sz w:val="20"/>
          <w:szCs w:val="20"/>
        </w:rPr>
      </w:pPr>
      <w:r>
        <w:rPr>
          <w:rFonts w:ascii="Georgia" w:hAnsi="Georgia"/>
          <w:sz w:val="20"/>
          <w:szCs w:val="20"/>
        </w:rPr>
        <w:t>On &lt;DATE&gt;, I met with you to discuss &lt;</w:t>
      </w:r>
      <w:r w:rsidRPr="00D04C2A">
        <w:rPr>
          <w:rFonts w:ascii="Georgia" w:hAnsi="Georgia"/>
          <w:i/>
          <w:iCs/>
          <w:sz w:val="20"/>
          <w:szCs w:val="20"/>
        </w:rPr>
        <w:t>improvements needed/performance deficiencies/</w:t>
      </w:r>
      <w:r w:rsidR="005B7F67">
        <w:rPr>
          <w:rFonts w:ascii="Georgia" w:hAnsi="Georgia"/>
          <w:i/>
          <w:iCs/>
          <w:sz w:val="20"/>
          <w:szCs w:val="20"/>
        </w:rPr>
        <w:t xml:space="preserve">conduct </w:t>
      </w:r>
      <w:r w:rsidRPr="00D04C2A">
        <w:rPr>
          <w:rFonts w:ascii="Georgia" w:hAnsi="Georgia"/>
          <w:i/>
          <w:iCs/>
          <w:sz w:val="20"/>
          <w:szCs w:val="20"/>
        </w:rPr>
        <w:t>concerns, etc</w:t>
      </w:r>
      <w:r>
        <w:rPr>
          <w:rFonts w:ascii="Georgia" w:hAnsi="Georgia"/>
          <w:sz w:val="20"/>
          <w:szCs w:val="20"/>
        </w:rPr>
        <w:t>.&gt;. You stated &lt;</w:t>
      </w:r>
      <w:r w:rsidRPr="00D04C2A">
        <w:rPr>
          <w:rFonts w:ascii="Georgia" w:hAnsi="Georgia"/>
          <w:i/>
          <w:iCs/>
          <w:sz w:val="20"/>
          <w:szCs w:val="20"/>
        </w:rPr>
        <w:t>briefly indicate the employee’s response</w:t>
      </w:r>
      <w:r w:rsidR="001E47AD">
        <w:rPr>
          <w:rFonts w:ascii="Georgia" w:hAnsi="Georgia"/>
          <w:i/>
          <w:iCs/>
          <w:sz w:val="20"/>
          <w:szCs w:val="20"/>
        </w:rPr>
        <w:t>. This discussion is when the probationary employee was put on Notice regarding the concerns.</w:t>
      </w:r>
      <w:r>
        <w:rPr>
          <w:rFonts w:ascii="Georgia" w:hAnsi="Georgia"/>
          <w:sz w:val="20"/>
          <w:szCs w:val="20"/>
        </w:rPr>
        <w:t xml:space="preserve">&gt;. </w:t>
      </w:r>
      <w:r w:rsidR="003E1E1B" w:rsidRPr="00B35D72">
        <w:rPr>
          <w:rFonts w:ascii="Georgia" w:hAnsi="Georgia"/>
          <w:sz w:val="20"/>
          <w:szCs w:val="20"/>
        </w:rPr>
        <w:t xml:space="preserve">Based upon my review and evaluation of </w:t>
      </w:r>
      <w:r w:rsidR="005F25DE">
        <w:rPr>
          <w:rFonts w:ascii="Georgia" w:hAnsi="Georgia"/>
          <w:sz w:val="20"/>
          <w:szCs w:val="20"/>
        </w:rPr>
        <w:t>your ability to meet the expectations of this position</w:t>
      </w:r>
      <w:r w:rsidR="003E1E1B" w:rsidRPr="00B35D72">
        <w:rPr>
          <w:rFonts w:ascii="Georgia" w:hAnsi="Georgia"/>
          <w:sz w:val="20"/>
          <w:szCs w:val="20"/>
        </w:rPr>
        <w:t xml:space="preserve">, </w:t>
      </w:r>
      <w:r w:rsidR="00A54BA4">
        <w:rPr>
          <w:rFonts w:ascii="Georgia" w:hAnsi="Georgia"/>
          <w:sz w:val="20"/>
          <w:szCs w:val="20"/>
        </w:rPr>
        <w:t>&lt;</w:t>
      </w:r>
      <w:r w:rsidR="002C1899">
        <w:rPr>
          <w:rFonts w:ascii="Georgia" w:hAnsi="Georgia"/>
          <w:sz w:val="20"/>
          <w:szCs w:val="20"/>
        </w:rPr>
        <w:t>s</w:t>
      </w:r>
      <w:r w:rsidR="00A54BA4">
        <w:rPr>
          <w:rFonts w:ascii="Georgia" w:hAnsi="Georgia"/>
          <w:sz w:val="20"/>
          <w:szCs w:val="20"/>
        </w:rPr>
        <w:t xml:space="preserve">pecifically </w:t>
      </w:r>
      <w:r w:rsidR="002C1899">
        <w:rPr>
          <w:rFonts w:ascii="Georgia" w:hAnsi="Georgia"/>
          <w:sz w:val="20"/>
          <w:szCs w:val="20"/>
        </w:rPr>
        <w:t>i</w:t>
      </w:r>
      <w:r w:rsidR="00A54BA4">
        <w:rPr>
          <w:rFonts w:ascii="Georgia" w:hAnsi="Georgia"/>
          <w:sz w:val="20"/>
          <w:szCs w:val="20"/>
        </w:rPr>
        <w:t>nvolving</w:t>
      </w:r>
      <w:r w:rsidR="002C1899">
        <w:rPr>
          <w:rFonts w:ascii="Georgia" w:hAnsi="Georgia"/>
          <w:sz w:val="20"/>
          <w:szCs w:val="20"/>
        </w:rPr>
        <w:t>…</w:t>
      </w:r>
      <w:r w:rsidR="00A54BA4">
        <w:rPr>
          <w:rFonts w:ascii="Georgia" w:hAnsi="Georgia"/>
          <w:sz w:val="20"/>
          <w:szCs w:val="20"/>
        </w:rPr>
        <w:t>&gt;</w:t>
      </w:r>
      <w:r w:rsidR="009E697B">
        <w:rPr>
          <w:rFonts w:ascii="Georgia" w:hAnsi="Georgia"/>
          <w:sz w:val="20"/>
          <w:szCs w:val="20"/>
        </w:rPr>
        <w:t>,</w:t>
      </w:r>
      <w:r w:rsidR="003E1E1B" w:rsidRPr="00B35D72">
        <w:rPr>
          <w:rFonts w:ascii="Georgia" w:hAnsi="Georgia"/>
          <w:sz w:val="20"/>
          <w:szCs w:val="20"/>
        </w:rPr>
        <w:t xml:space="preserve"> </w:t>
      </w:r>
      <w:r w:rsidR="00A54BA4">
        <w:rPr>
          <w:rFonts w:ascii="Georgia" w:hAnsi="Georgia"/>
          <w:sz w:val="20"/>
          <w:szCs w:val="20"/>
        </w:rPr>
        <w:t xml:space="preserve">I </w:t>
      </w:r>
      <w:r w:rsidR="003E1E1B" w:rsidRPr="00B35D72">
        <w:rPr>
          <w:rFonts w:ascii="Georgia" w:hAnsi="Georgia"/>
          <w:sz w:val="20"/>
          <w:szCs w:val="20"/>
        </w:rPr>
        <w:t xml:space="preserve">have decided </w:t>
      </w:r>
      <w:r w:rsidR="007B5559">
        <w:rPr>
          <w:rFonts w:ascii="Georgia" w:hAnsi="Georgia"/>
          <w:sz w:val="20"/>
          <w:szCs w:val="20"/>
        </w:rPr>
        <w:t>to separate you from</w:t>
      </w:r>
      <w:r w:rsidR="003E1E1B" w:rsidRPr="00B35D72">
        <w:rPr>
          <w:rFonts w:ascii="Georgia" w:hAnsi="Georgia"/>
          <w:sz w:val="20"/>
          <w:szCs w:val="20"/>
        </w:rPr>
        <w:t xml:space="preserve"> employment effective </w:t>
      </w:r>
      <w:r w:rsidR="005F25DE">
        <w:rPr>
          <w:rFonts w:ascii="Georgia" w:hAnsi="Georgia"/>
          <w:sz w:val="20"/>
          <w:szCs w:val="20"/>
        </w:rPr>
        <w:t>&lt;</w:t>
      </w:r>
      <w:r w:rsidR="005F25DE" w:rsidRPr="00E32FCF">
        <w:rPr>
          <w:rFonts w:ascii="Georgia" w:hAnsi="Georgia"/>
          <w:i/>
          <w:sz w:val="20"/>
          <w:szCs w:val="20"/>
        </w:rPr>
        <w:t>DATE</w:t>
      </w:r>
      <w:r w:rsidR="00702990">
        <w:rPr>
          <w:rFonts w:ascii="Georgia" w:hAnsi="Georgia"/>
          <w:i/>
          <w:sz w:val="20"/>
          <w:szCs w:val="20"/>
        </w:rPr>
        <w:t>&gt;.</w:t>
      </w:r>
      <w:r w:rsidR="00FC4C56">
        <w:rPr>
          <w:rFonts w:ascii="Georgia" w:hAnsi="Georgia"/>
          <w:i/>
          <w:sz w:val="20"/>
          <w:szCs w:val="20"/>
        </w:rPr>
        <w:t xml:space="preserve"> </w:t>
      </w:r>
      <w:r w:rsidR="00B432EB">
        <w:rPr>
          <w:rFonts w:ascii="Georgia" w:hAnsi="Georgia"/>
          <w:sz w:val="20"/>
          <w:szCs w:val="20"/>
        </w:rPr>
        <w:t>All University property in your possession (keys, ID cards, electronic equipment, etc.) must be returned upon your separation.</w:t>
      </w:r>
    </w:p>
    <w:p w14:paraId="40C45C82" w14:textId="77777777" w:rsidR="00FC4EBB" w:rsidRPr="00FC4EBB" w:rsidRDefault="00FC4EBB" w:rsidP="00E32FCF">
      <w:pPr>
        <w:spacing w:after="160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 xml:space="preserve">Leave Payout &amp; </w:t>
      </w:r>
      <w:r w:rsidRPr="00FC4EBB">
        <w:rPr>
          <w:rFonts w:ascii="Georgia" w:hAnsi="Georgia" w:cs="Arial"/>
          <w:b/>
          <w:sz w:val="20"/>
          <w:szCs w:val="20"/>
        </w:rPr>
        <w:t xml:space="preserve">Benefits </w:t>
      </w:r>
      <w:r>
        <w:rPr>
          <w:rFonts w:ascii="Georgia" w:hAnsi="Georgia" w:cs="Arial"/>
          <w:b/>
          <w:sz w:val="20"/>
          <w:szCs w:val="20"/>
        </w:rPr>
        <w:t>Information</w:t>
      </w:r>
    </w:p>
    <w:p w14:paraId="481DCF01" w14:textId="77777777" w:rsidR="008E0742" w:rsidRDefault="005043E3" w:rsidP="00E32FCF">
      <w:pPr>
        <w:spacing w:after="16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Any </w:t>
      </w:r>
      <w:r w:rsidR="008E0742">
        <w:rPr>
          <w:rFonts w:ascii="Georgia" w:hAnsi="Georgia" w:cs="Arial"/>
          <w:sz w:val="20"/>
          <w:szCs w:val="20"/>
        </w:rPr>
        <w:t xml:space="preserve">applicable payouts of leave </w:t>
      </w:r>
      <w:r w:rsidR="009F444B">
        <w:rPr>
          <w:rFonts w:ascii="Georgia" w:hAnsi="Georgia" w:cs="Arial"/>
          <w:sz w:val="20"/>
          <w:szCs w:val="20"/>
        </w:rPr>
        <w:t>and/</w:t>
      </w:r>
      <w:r w:rsidR="008E0742">
        <w:rPr>
          <w:rFonts w:ascii="Georgia" w:hAnsi="Georgia" w:cs="Arial"/>
          <w:sz w:val="20"/>
          <w:szCs w:val="20"/>
        </w:rPr>
        <w:t xml:space="preserve">or </w:t>
      </w:r>
      <w:r w:rsidR="009F444B">
        <w:rPr>
          <w:rFonts w:ascii="Georgia" w:hAnsi="Georgia" w:cs="Arial"/>
          <w:sz w:val="20"/>
          <w:szCs w:val="20"/>
        </w:rPr>
        <w:t xml:space="preserve">other </w:t>
      </w:r>
      <w:r w:rsidR="008E0742">
        <w:rPr>
          <w:rFonts w:ascii="Georgia" w:hAnsi="Georgia" w:cs="Arial"/>
          <w:sz w:val="20"/>
          <w:szCs w:val="20"/>
        </w:rPr>
        <w:t xml:space="preserve">earned time off will be made to you as provided by University policy. </w:t>
      </w:r>
      <w:r>
        <w:rPr>
          <w:rFonts w:ascii="Georgia" w:hAnsi="Georgia" w:cs="Arial"/>
          <w:sz w:val="20"/>
          <w:szCs w:val="20"/>
        </w:rPr>
        <w:t>For all state employees, t</w:t>
      </w:r>
      <w:r w:rsidR="008E0742" w:rsidRPr="00A8794D">
        <w:rPr>
          <w:rFonts w:ascii="Georgia" w:hAnsi="Georgia"/>
          <w:sz w:val="20"/>
          <w:szCs w:val="20"/>
        </w:rPr>
        <w:t>here is no payout of accrued sick leave</w:t>
      </w:r>
      <w:r w:rsidR="008E0742">
        <w:rPr>
          <w:rFonts w:ascii="Georgia" w:hAnsi="Georgia"/>
          <w:sz w:val="20"/>
          <w:szCs w:val="20"/>
        </w:rPr>
        <w:t>,</w:t>
      </w:r>
      <w:r w:rsidR="008E0742" w:rsidRPr="00A8794D">
        <w:rPr>
          <w:rFonts w:ascii="Georgia" w:hAnsi="Georgia"/>
          <w:sz w:val="20"/>
          <w:szCs w:val="20"/>
        </w:rPr>
        <w:t xml:space="preserve"> although this leave can be restored if you return to employment with the State of North Carolina within </w:t>
      </w:r>
      <w:r w:rsidR="00E55D3F">
        <w:rPr>
          <w:rFonts w:ascii="Georgia" w:hAnsi="Georgia"/>
          <w:sz w:val="20"/>
          <w:szCs w:val="20"/>
        </w:rPr>
        <w:t>five (</w:t>
      </w:r>
      <w:r w:rsidR="008E0742" w:rsidRPr="00A8794D">
        <w:rPr>
          <w:rFonts w:ascii="Georgia" w:hAnsi="Georgia"/>
          <w:sz w:val="20"/>
          <w:szCs w:val="20"/>
        </w:rPr>
        <w:t>5</w:t>
      </w:r>
      <w:r w:rsidR="00E55D3F">
        <w:rPr>
          <w:rFonts w:ascii="Georgia" w:hAnsi="Georgia"/>
          <w:sz w:val="20"/>
          <w:szCs w:val="20"/>
        </w:rPr>
        <w:t>)</w:t>
      </w:r>
      <w:r w:rsidR="008E0742" w:rsidRPr="00A8794D">
        <w:rPr>
          <w:rFonts w:ascii="Georgia" w:hAnsi="Georgia"/>
          <w:sz w:val="20"/>
          <w:szCs w:val="20"/>
        </w:rPr>
        <w:t xml:space="preserve"> years of separation.</w:t>
      </w:r>
      <w:r w:rsidR="008E0742">
        <w:rPr>
          <w:rFonts w:ascii="Georgia" w:hAnsi="Georgia"/>
          <w:sz w:val="20"/>
          <w:szCs w:val="20"/>
        </w:rPr>
        <w:t xml:space="preserve"> A</w:t>
      </w:r>
      <w:r w:rsidR="008E0742">
        <w:rPr>
          <w:rFonts w:ascii="Georgia" w:hAnsi="Georgia" w:cs="Arial"/>
          <w:sz w:val="20"/>
          <w:szCs w:val="20"/>
        </w:rPr>
        <w:t>ny debts you owe to the University may be deducted from your last paycheck, as required by law or State policy.</w:t>
      </w:r>
    </w:p>
    <w:p w14:paraId="3A9B22CB" w14:textId="77777777" w:rsidR="00580C86" w:rsidRPr="00A8794D" w:rsidRDefault="00FC4EBB" w:rsidP="00E32FCF">
      <w:pPr>
        <w:spacing w:after="160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You can choose either to retain your contributions to the State retirement system or to withdraw your contributions from the system. </w:t>
      </w:r>
      <w:r w:rsidR="00580C86" w:rsidRPr="00A8794D">
        <w:rPr>
          <w:rFonts w:ascii="Georgia" w:hAnsi="Georgia"/>
          <w:sz w:val="20"/>
          <w:szCs w:val="20"/>
        </w:rPr>
        <w:t xml:space="preserve">If you have questions regarding your benefits and any benefit continuation options following </w:t>
      </w:r>
      <w:r w:rsidR="00580C86">
        <w:rPr>
          <w:rFonts w:ascii="Georgia" w:hAnsi="Georgia"/>
          <w:sz w:val="20"/>
          <w:szCs w:val="20"/>
        </w:rPr>
        <w:t>the</w:t>
      </w:r>
      <w:r w:rsidR="00580C86" w:rsidRPr="00A8794D">
        <w:rPr>
          <w:rFonts w:ascii="Georgia" w:hAnsi="Georgia"/>
          <w:sz w:val="20"/>
          <w:szCs w:val="20"/>
        </w:rPr>
        <w:t xml:space="preserve"> end of </w:t>
      </w:r>
      <w:r w:rsidR="00580C86">
        <w:rPr>
          <w:rFonts w:ascii="Georgia" w:hAnsi="Georgia"/>
          <w:sz w:val="20"/>
          <w:szCs w:val="20"/>
        </w:rPr>
        <w:t xml:space="preserve">your </w:t>
      </w:r>
      <w:r w:rsidR="00580C86" w:rsidRPr="00A8794D">
        <w:rPr>
          <w:rFonts w:ascii="Georgia" w:hAnsi="Georgia"/>
          <w:sz w:val="20"/>
          <w:szCs w:val="20"/>
        </w:rPr>
        <w:t xml:space="preserve">employment with the University, you </w:t>
      </w:r>
      <w:r w:rsidR="008E0742">
        <w:rPr>
          <w:rFonts w:ascii="Georgia" w:hAnsi="Georgia"/>
          <w:sz w:val="20"/>
          <w:szCs w:val="20"/>
        </w:rPr>
        <w:t>may</w:t>
      </w:r>
      <w:r w:rsidR="00580C86" w:rsidRPr="00A8794D">
        <w:rPr>
          <w:rFonts w:ascii="Georgia" w:hAnsi="Georgia"/>
          <w:sz w:val="20"/>
          <w:szCs w:val="20"/>
        </w:rPr>
        <w:t xml:space="preserve"> contact </w:t>
      </w:r>
      <w:r w:rsidR="00580C86">
        <w:rPr>
          <w:rFonts w:ascii="Georgia" w:hAnsi="Georgia"/>
          <w:sz w:val="20"/>
          <w:szCs w:val="20"/>
        </w:rPr>
        <w:t>&lt;</w:t>
      </w:r>
      <w:r w:rsidR="00580C86" w:rsidRPr="00A8794D">
        <w:rPr>
          <w:rFonts w:ascii="Georgia" w:hAnsi="Georgia"/>
          <w:i/>
          <w:sz w:val="20"/>
          <w:szCs w:val="20"/>
        </w:rPr>
        <w:t>Name</w:t>
      </w:r>
      <w:r w:rsidR="00580C86">
        <w:rPr>
          <w:rFonts w:ascii="Georgia" w:hAnsi="Georgia"/>
          <w:i/>
          <w:sz w:val="20"/>
          <w:szCs w:val="20"/>
        </w:rPr>
        <w:t>&gt;</w:t>
      </w:r>
      <w:r w:rsidR="00580C86" w:rsidRPr="00A8794D">
        <w:rPr>
          <w:rFonts w:ascii="Georgia" w:hAnsi="Georgia"/>
          <w:i/>
          <w:sz w:val="20"/>
          <w:szCs w:val="20"/>
        </w:rPr>
        <w:t xml:space="preserve"> </w:t>
      </w:r>
      <w:r w:rsidR="00580C86" w:rsidRPr="00AA4587">
        <w:rPr>
          <w:rFonts w:ascii="Georgia" w:hAnsi="Georgia"/>
          <w:sz w:val="20"/>
          <w:szCs w:val="20"/>
        </w:rPr>
        <w:t xml:space="preserve">in </w:t>
      </w:r>
      <w:r w:rsidR="008E0742">
        <w:rPr>
          <w:rFonts w:ascii="Georgia" w:hAnsi="Georgia"/>
          <w:sz w:val="20"/>
          <w:szCs w:val="20"/>
        </w:rPr>
        <w:t xml:space="preserve">the </w:t>
      </w:r>
      <w:r w:rsidR="00580C86" w:rsidRPr="00AA4587">
        <w:rPr>
          <w:rFonts w:ascii="Georgia" w:hAnsi="Georgia"/>
          <w:sz w:val="20"/>
          <w:szCs w:val="20"/>
        </w:rPr>
        <w:t xml:space="preserve">Benefits </w:t>
      </w:r>
      <w:r w:rsidR="008E0742">
        <w:rPr>
          <w:rFonts w:ascii="Georgia" w:hAnsi="Georgia"/>
          <w:sz w:val="20"/>
          <w:szCs w:val="20"/>
        </w:rPr>
        <w:t>Department</w:t>
      </w:r>
      <w:r w:rsidR="00580C86" w:rsidRPr="00AA4587">
        <w:rPr>
          <w:rFonts w:ascii="Georgia" w:hAnsi="Georgia"/>
          <w:sz w:val="20"/>
          <w:szCs w:val="20"/>
        </w:rPr>
        <w:t xml:space="preserve"> </w:t>
      </w:r>
      <w:r w:rsidR="00580C86">
        <w:rPr>
          <w:rFonts w:ascii="Georgia" w:hAnsi="Georgia"/>
          <w:sz w:val="20"/>
          <w:szCs w:val="20"/>
        </w:rPr>
        <w:t>in</w:t>
      </w:r>
      <w:r w:rsidR="00580C86" w:rsidRPr="00AA4587">
        <w:rPr>
          <w:rFonts w:ascii="Georgia" w:hAnsi="Georgia"/>
          <w:sz w:val="20"/>
          <w:szCs w:val="20"/>
        </w:rPr>
        <w:t xml:space="preserve"> the Office of Human Resources</w:t>
      </w:r>
      <w:r w:rsidR="00580C86">
        <w:rPr>
          <w:rFonts w:ascii="Georgia" w:hAnsi="Georgia"/>
          <w:i/>
          <w:sz w:val="20"/>
          <w:szCs w:val="20"/>
        </w:rPr>
        <w:t xml:space="preserve"> </w:t>
      </w:r>
      <w:r w:rsidR="00580C86">
        <w:rPr>
          <w:rFonts w:ascii="Georgia" w:hAnsi="Georgia"/>
          <w:sz w:val="20"/>
          <w:szCs w:val="20"/>
        </w:rPr>
        <w:t>at &lt;</w:t>
      </w:r>
      <w:r w:rsidR="00580C86" w:rsidRPr="00A8794D">
        <w:rPr>
          <w:rFonts w:ascii="Georgia" w:hAnsi="Georgia"/>
          <w:i/>
          <w:sz w:val="20"/>
          <w:szCs w:val="20"/>
        </w:rPr>
        <w:t>telephone number</w:t>
      </w:r>
      <w:r w:rsidR="00580C86">
        <w:rPr>
          <w:rFonts w:ascii="Georgia" w:hAnsi="Georgia"/>
          <w:i/>
          <w:sz w:val="20"/>
          <w:szCs w:val="20"/>
        </w:rPr>
        <w:t>&gt;</w:t>
      </w:r>
      <w:r w:rsidR="00580C86">
        <w:rPr>
          <w:rFonts w:ascii="Georgia" w:hAnsi="Georgia"/>
          <w:sz w:val="20"/>
          <w:szCs w:val="20"/>
        </w:rPr>
        <w:t xml:space="preserve"> or </w:t>
      </w:r>
      <w:r w:rsidR="00580C86">
        <w:rPr>
          <w:rFonts w:ascii="Georgia" w:hAnsi="Georgia"/>
          <w:i/>
          <w:sz w:val="20"/>
          <w:szCs w:val="20"/>
        </w:rPr>
        <w:t>&lt;</w:t>
      </w:r>
      <w:r w:rsidR="00580C86" w:rsidRPr="00A8794D">
        <w:rPr>
          <w:rFonts w:ascii="Georgia" w:hAnsi="Georgia"/>
          <w:i/>
          <w:sz w:val="20"/>
          <w:szCs w:val="20"/>
        </w:rPr>
        <w:t>email address</w:t>
      </w:r>
      <w:r w:rsidR="00580C86">
        <w:rPr>
          <w:rFonts w:ascii="Georgia" w:hAnsi="Georgia"/>
          <w:i/>
          <w:sz w:val="20"/>
          <w:szCs w:val="20"/>
        </w:rPr>
        <w:t>&gt;</w:t>
      </w:r>
      <w:r w:rsidR="00580C86">
        <w:rPr>
          <w:rFonts w:ascii="Georgia" w:hAnsi="Georgia"/>
          <w:sz w:val="20"/>
          <w:szCs w:val="20"/>
        </w:rPr>
        <w:t>.</w:t>
      </w:r>
      <w:r w:rsidR="00580C86" w:rsidRPr="00A8794D">
        <w:rPr>
          <w:rFonts w:ascii="Georgia" w:hAnsi="Georgia"/>
          <w:sz w:val="20"/>
          <w:szCs w:val="20"/>
        </w:rPr>
        <w:t xml:space="preserve"> </w:t>
      </w:r>
    </w:p>
    <w:p w14:paraId="6C929FE2" w14:textId="77777777" w:rsidR="001C2DE2" w:rsidRDefault="007B5559" w:rsidP="00E32FCF">
      <w:pPr>
        <w:spacing w:after="16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A separation during probation </w:t>
      </w:r>
      <w:r w:rsidR="001C2DE2">
        <w:rPr>
          <w:rFonts w:ascii="Georgia" w:hAnsi="Georgia" w:cs="Arial"/>
          <w:sz w:val="20"/>
          <w:szCs w:val="20"/>
        </w:rPr>
        <w:t xml:space="preserve">does not necessarily </w:t>
      </w:r>
      <w:r w:rsidR="00702990">
        <w:rPr>
          <w:rFonts w:ascii="Georgia" w:hAnsi="Georgia" w:cs="Arial"/>
          <w:sz w:val="20"/>
          <w:szCs w:val="20"/>
        </w:rPr>
        <w:t xml:space="preserve">keep </w:t>
      </w:r>
      <w:r w:rsidR="001C2DE2">
        <w:rPr>
          <w:rFonts w:ascii="Georgia" w:hAnsi="Georgia" w:cs="Arial"/>
          <w:sz w:val="20"/>
          <w:szCs w:val="20"/>
        </w:rPr>
        <w:t xml:space="preserve">you from receiving unemployment benefits. The </w:t>
      </w:r>
      <w:r w:rsidR="00D81D53">
        <w:rPr>
          <w:rFonts w:ascii="Georgia" w:hAnsi="Georgia" w:cs="Arial"/>
          <w:sz w:val="20"/>
          <w:szCs w:val="20"/>
        </w:rPr>
        <w:t xml:space="preserve">Division of </w:t>
      </w:r>
      <w:r w:rsidR="001C2DE2">
        <w:rPr>
          <w:rFonts w:ascii="Georgia" w:hAnsi="Georgia" w:cs="Arial"/>
          <w:sz w:val="20"/>
          <w:szCs w:val="20"/>
        </w:rPr>
        <w:t>Employment Security (</w:t>
      </w:r>
      <w:r w:rsidR="00D81D53">
        <w:rPr>
          <w:rFonts w:ascii="Georgia" w:hAnsi="Georgia" w:cs="Arial"/>
          <w:sz w:val="20"/>
          <w:szCs w:val="20"/>
        </w:rPr>
        <w:t>DES</w:t>
      </w:r>
      <w:r w:rsidR="001C2DE2">
        <w:rPr>
          <w:rFonts w:ascii="Georgia" w:hAnsi="Georgia" w:cs="Arial"/>
          <w:sz w:val="20"/>
          <w:szCs w:val="20"/>
        </w:rPr>
        <w:t xml:space="preserve">) determines eligibility for unemployment benefits, not the University. However, </w:t>
      </w:r>
      <w:r w:rsidR="005F25DE">
        <w:rPr>
          <w:rFonts w:ascii="Georgia" w:hAnsi="Georgia" w:cs="Arial"/>
          <w:sz w:val="20"/>
          <w:szCs w:val="20"/>
        </w:rPr>
        <w:t xml:space="preserve">DES </w:t>
      </w:r>
      <w:r w:rsidR="001C2DE2">
        <w:rPr>
          <w:rFonts w:ascii="Georgia" w:hAnsi="Georgia" w:cs="Arial"/>
          <w:sz w:val="20"/>
          <w:szCs w:val="20"/>
        </w:rPr>
        <w:t>may consider the reason for your separation from employment when determining eligibility.</w:t>
      </w:r>
    </w:p>
    <w:p w14:paraId="500C8EA5" w14:textId="77777777" w:rsidR="00FC4EBB" w:rsidRPr="00FC4EBB" w:rsidRDefault="001C2DE2" w:rsidP="00E32FCF">
      <w:pPr>
        <w:spacing w:after="160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Records Retention</w:t>
      </w:r>
    </w:p>
    <w:p w14:paraId="0CC93F5D" w14:textId="77777777" w:rsidR="001C2DE2" w:rsidRDefault="007B5559" w:rsidP="00E32FCF">
      <w:pPr>
        <w:spacing w:after="16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This separation notification</w:t>
      </w:r>
      <w:r w:rsidR="00AA4587" w:rsidRPr="00800D3B">
        <w:rPr>
          <w:rFonts w:ascii="Georgia" w:hAnsi="Georgia" w:cs="Arial"/>
          <w:sz w:val="20"/>
          <w:szCs w:val="20"/>
        </w:rPr>
        <w:t xml:space="preserve"> </w:t>
      </w:r>
      <w:r w:rsidR="00AA4587">
        <w:rPr>
          <w:rFonts w:ascii="Georgia" w:hAnsi="Georgia" w:cs="Arial"/>
          <w:sz w:val="20"/>
          <w:szCs w:val="20"/>
        </w:rPr>
        <w:t>has been issued</w:t>
      </w:r>
      <w:r w:rsidR="00AA4587" w:rsidRPr="00800D3B">
        <w:rPr>
          <w:rFonts w:ascii="Georgia" w:hAnsi="Georgia" w:cs="Arial"/>
          <w:sz w:val="20"/>
          <w:szCs w:val="20"/>
        </w:rPr>
        <w:t xml:space="preserve"> pursuant to the University’s </w:t>
      </w:r>
      <w:r w:rsidR="00AA4587">
        <w:rPr>
          <w:rFonts w:ascii="Georgia" w:hAnsi="Georgia" w:cs="Arial"/>
          <w:sz w:val="20"/>
          <w:szCs w:val="20"/>
        </w:rPr>
        <w:t>S</w:t>
      </w:r>
      <w:r w:rsidR="00023C15">
        <w:rPr>
          <w:rFonts w:ascii="Georgia" w:hAnsi="Georgia" w:cs="Arial"/>
          <w:sz w:val="20"/>
          <w:szCs w:val="20"/>
        </w:rPr>
        <w:t>HR</w:t>
      </w:r>
      <w:r w:rsidR="00AA4587">
        <w:rPr>
          <w:rFonts w:ascii="Georgia" w:hAnsi="Georgia" w:cs="Arial"/>
          <w:sz w:val="20"/>
          <w:szCs w:val="20"/>
        </w:rPr>
        <w:t xml:space="preserve">A </w:t>
      </w:r>
      <w:r w:rsidR="00AA4587" w:rsidRPr="00800D3B">
        <w:rPr>
          <w:rFonts w:ascii="Georgia" w:hAnsi="Georgia" w:cs="Arial"/>
          <w:sz w:val="20"/>
          <w:szCs w:val="20"/>
        </w:rPr>
        <w:t xml:space="preserve">Disciplinary </w:t>
      </w:r>
      <w:r w:rsidR="00AA4587">
        <w:rPr>
          <w:rFonts w:ascii="Georgia" w:hAnsi="Georgia" w:cs="Arial"/>
          <w:sz w:val="20"/>
          <w:szCs w:val="20"/>
        </w:rPr>
        <w:t>Action Policy and is governed by the University’s General Records Retention and Disposition Schedule. It will be retained as part of your permanent personnel file.</w:t>
      </w:r>
      <w:r w:rsidR="00FC4EBB">
        <w:rPr>
          <w:rFonts w:ascii="Georgia" w:hAnsi="Georgia" w:cs="Arial"/>
          <w:sz w:val="20"/>
          <w:szCs w:val="20"/>
        </w:rPr>
        <w:t xml:space="preserve"> </w:t>
      </w:r>
    </w:p>
    <w:p w14:paraId="1F908A16" w14:textId="77777777" w:rsidR="00990A8C" w:rsidRDefault="00990A8C" w:rsidP="00990A8C">
      <w:pPr>
        <w:spacing w:after="180"/>
        <w:rPr>
          <w:rFonts w:ascii="Georgia" w:hAnsi="Georgia" w:cs="Arial"/>
          <w:b/>
          <w:sz w:val="20"/>
          <w:szCs w:val="20"/>
        </w:rPr>
      </w:pPr>
    </w:p>
    <w:p w14:paraId="070E236B" w14:textId="77777777" w:rsidR="00FC4EBB" w:rsidRPr="00FC4EBB" w:rsidRDefault="00FC4EBB" w:rsidP="00E32FCF">
      <w:pPr>
        <w:spacing w:after="160"/>
        <w:rPr>
          <w:rFonts w:ascii="Georgia" w:hAnsi="Georgia" w:cs="Arial"/>
          <w:b/>
          <w:sz w:val="20"/>
          <w:szCs w:val="20"/>
        </w:rPr>
      </w:pPr>
      <w:r w:rsidRPr="00FC4EBB">
        <w:rPr>
          <w:rFonts w:ascii="Georgia" w:hAnsi="Georgia" w:cs="Arial"/>
          <w:b/>
          <w:sz w:val="20"/>
          <w:szCs w:val="20"/>
        </w:rPr>
        <w:t>Appeal Rights</w:t>
      </w:r>
    </w:p>
    <w:p w14:paraId="245D057F" w14:textId="5C664E3F" w:rsidR="001003E3" w:rsidRPr="00E551F0" w:rsidRDefault="001003E3" w:rsidP="001003E3">
      <w:pPr>
        <w:spacing w:after="160"/>
        <w:rPr>
          <w:rFonts w:ascii="Georgia" w:hAnsi="Georgia" w:cs="Arial"/>
          <w:sz w:val="20"/>
          <w:szCs w:val="20"/>
        </w:rPr>
      </w:pPr>
      <w:r w:rsidRPr="00E551F0">
        <w:rPr>
          <w:rFonts w:ascii="Georgia" w:hAnsi="Georgia" w:cs="Arial"/>
          <w:sz w:val="20"/>
          <w:szCs w:val="20"/>
        </w:rPr>
        <w:t>You have the right to appeal this separation under the University System SHRA Employee Grievance Policy (“Policy”) if you believe the decision to separate is due to:</w:t>
      </w:r>
    </w:p>
    <w:p w14:paraId="1FA89EE6" w14:textId="77777777" w:rsidR="001003E3" w:rsidRPr="00E551F0" w:rsidRDefault="001003E3" w:rsidP="001003E3">
      <w:pPr>
        <w:pStyle w:val="ListParagraph"/>
        <w:numPr>
          <w:ilvl w:val="0"/>
          <w:numId w:val="20"/>
        </w:numPr>
        <w:spacing w:after="160"/>
        <w:ind w:left="720"/>
        <w:rPr>
          <w:rFonts w:ascii="Georgia" w:hAnsi="Georgia" w:cs="Arial"/>
          <w:sz w:val="20"/>
          <w:szCs w:val="20"/>
        </w:rPr>
      </w:pPr>
      <w:r w:rsidRPr="00E551F0">
        <w:rPr>
          <w:rFonts w:ascii="Georgia" w:hAnsi="Georgia" w:cs="Arial"/>
          <w:sz w:val="20"/>
          <w:szCs w:val="20"/>
        </w:rPr>
        <w:t xml:space="preserve">Prohibited discrimination based on a protected status as defined by the Policy; </w:t>
      </w:r>
    </w:p>
    <w:p w14:paraId="22E49527" w14:textId="77777777" w:rsidR="001003E3" w:rsidRPr="00E551F0" w:rsidRDefault="001003E3" w:rsidP="001003E3">
      <w:pPr>
        <w:pStyle w:val="ListParagraph"/>
        <w:numPr>
          <w:ilvl w:val="0"/>
          <w:numId w:val="20"/>
        </w:numPr>
        <w:spacing w:after="160"/>
        <w:ind w:left="720"/>
        <w:rPr>
          <w:rFonts w:ascii="Georgia" w:hAnsi="Georgia" w:cs="Arial"/>
          <w:sz w:val="20"/>
          <w:szCs w:val="20"/>
        </w:rPr>
      </w:pPr>
      <w:r w:rsidRPr="00E551F0">
        <w:rPr>
          <w:rFonts w:ascii="Georgia" w:hAnsi="Georgia" w:cs="Arial"/>
          <w:sz w:val="20"/>
          <w:szCs w:val="20"/>
        </w:rPr>
        <w:t>Retaliation resulting from protesting prohibited discrimination as defined by the Policy; or</w:t>
      </w:r>
    </w:p>
    <w:p w14:paraId="363ACA77" w14:textId="77777777" w:rsidR="001003E3" w:rsidRPr="00E551F0" w:rsidRDefault="001003E3" w:rsidP="001003E3">
      <w:pPr>
        <w:pStyle w:val="ListParagraph"/>
        <w:numPr>
          <w:ilvl w:val="0"/>
          <w:numId w:val="20"/>
        </w:numPr>
        <w:spacing w:after="160"/>
        <w:ind w:left="720"/>
        <w:rPr>
          <w:rFonts w:ascii="Georgia" w:hAnsi="Georgia" w:cs="Arial"/>
          <w:sz w:val="20"/>
          <w:szCs w:val="20"/>
        </w:rPr>
      </w:pPr>
      <w:r w:rsidRPr="00E551F0">
        <w:rPr>
          <w:rFonts w:ascii="Georgia" w:hAnsi="Georgia" w:cs="Arial"/>
          <w:sz w:val="20"/>
          <w:szCs w:val="20"/>
        </w:rPr>
        <w:t xml:space="preserve">Retaliation resulting from reporting improper government activities (“whistle blower” protection) as defined by the Policy. </w:t>
      </w:r>
    </w:p>
    <w:p w14:paraId="61936138" w14:textId="6974251A" w:rsidR="00E551F0" w:rsidRDefault="00E551F0" w:rsidP="00E551F0">
      <w:pPr>
        <w:spacing w:after="160"/>
        <w:rPr>
          <w:rFonts w:ascii="Georgia" w:hAnsi="Georgia" w:cs="Arial"/>
          <w:sz w:val="20"/>
          <w:szCs w:val="20"/>
        </w:rPr>
      </w:pPr>
      <w:r w:rsidRPr="004B6EB7">
        <w:rPr>
          <w:rFonts w:ascii="Georgia" w:hAnsi="Georgia" w:cs="Arial"/>
          <w:sz w:val="20"/>
          <w:szCs w:val="20"/>
        </w:rPr>
        <w:t>To be eligible</w:t>
      </w:r>
      <w:r>
        <w:rPr>
          <w:rFonts w:ascii="Georgia" w:hAnsi="Georgia" w:cs="Arial"/>
          <w:sz w:val="20"/>
          <w:szCs w:val="20"/>
        </w:rPr>
        <w:t xml:space="preserve"> for consideration</w:t>
      </w:r>
      <w:r w:rsidRPr="004B6EB7">
        <w:rPr>
          <w:rFonts w:ascii="Georgia" w:hAnsi="Georgia" w:cs="Arial"/>
          <w:sz w:val="20"/>
          <w:szCs w:val="20"/>
        </w:rPr>
        <w:t xml:space="preserve">, you </w:t>
      </w:r>
      <w:r>
        <w:rPr>
          <w:rFonts w:ascii="Georgia" w:hAnsi="Georgia" w:cs="Arial"/>
          <w:sz w:val="20"/>
          <w:szCs w:val="20"/>
        </w:rPr>
        <w:t>must</w:t>
      </w:r>
      <w:r w:rsidRPr="004B6EB7">
        <w:rPr>
          <w:rFonts w:ascii="Georgia" w:hAnsi="Georgia" w:cs="Arial"/>
          <w:sz w:val="20"/>
          <w:szCs w:val="20"/>
        </w:rPr>
        <w:t xml:space="preserve"> submit your </w:t>
      </w:r>
      <w:r>
        <w:rPr>
          <w:rFonts w:ascii="Georgia" w:hAnsi="Georgia" w:cs="Arial"/>
          <w:sz w:val="20"/>
          <w:szCs w:val="20"/>
        </w:rPr>
        <w:t>“SHRA Grievance Initial Filing Form”</w:t>
      </w:r>
      <w:r w:rsidRPr="004B6EB7">
        <w:rPr>
          <w:rFonts w:ascii="Georgia" w:hAnsi="Georgia" w:cs="Arial"/>
          <w:sz w:val="20"/>
          <w:szCs w:val="20"/>
        </w:rPr>
        <w:t xml:space="preserve"> to </w:t>
      </w:r>
      <w:r>
        <w:rPr>
          <w:rFonts w:ascii="Georgia" w:hAnsi="Georgia" w:cs="Arial"/>
          <w:sz w:val="20"/>
          <w:szCs w:val="20"/>
        </w:rPr>
        <w:t>the Grievance Coordinator,</w:t>
      </w:r>
      <w:r w:rsidRPr="004B6EB7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in</w:t>
      </w:r>
      <w:r w:rsidRPr="004B6EB7">
        <w:rPr>
          <w:rFonts w:ascii="Georgia" w:hAnsi="Georgia" w:cs="Arial"/>
          <w:sz w:val="20"/>
          <w:szCs w:val="20"/>
        </w:rPr>
        <w:t xml:space="preserve"> the University’s Office of Human Resources</w:t>
      </w:r>
      <w:r>
        <w:rPr>
          <w:rFonts w:ascii="Georgia" w:hAnsi="Georgia" w:cs="Arial"/>
          <w:sz w:val="20"/>
          <w:szCs w:val="20"/>
        </w:rPr>
        <w:t xml:space="preserve">, </w:t>
      </w:r>
      <w:r w:rsidRPr="004B6EB7">
        <w:rPr>
          <w:rFonts w:ascii="Georgia" w:hAnsi="Georgia" w:cs="Arial"/>
          <w:sz w:val="20"/>
          <w:szCs w:val="20"/>
        </w:rPr>
        <w:t xml:space="preserve">within </w:t>
      </w:r>
      <w:r>
        <w:rPr>
          <w:rFonts w:ascii="Georgia" w:hAnsi="Georgia" w:cs="Arial"/>
          <w:sz w:val="20"/>
          <w:szCs w:val="20"/>
        </w:rPr>
        <w:t>15</w:t>
      </w:r>
      <w:r w:rsidRPr="004B6EB7">
        <w:rPr>
          <w:rFonts w:ascii="Georgia" w:hAnsi="Georgia" w:cs="Arial"/>
          <w:sz w:val="20"/>
          <w:szCs w:val="20"/>
        </w:rPr>
        <w:t xml:space="preserve"> calendar days of receiving </w:t>
      </w:r>
      <w:r>
        <w:rPr>
          <w:rFonts w:ascii="Georgia" w:hAnsi="Georgia" w:cs="Arial"/>
          <w:sz w:val="20"/>
          <w:szCs w:val="20"/>
        </w:rPr>
        <w:t>this notification</w:t>
      </w:r>
      <w:r w:rsidRPr="004B6EB7">
        <w:rPr>
          <w:rFonts w:ascii="Georgia" w:hAnsi="Georgia" w:cs="Arial"/>
          <w:sz w:val="20"/>
          <w:szCs w:val="20"/>
        </w:rPr>
        <w:t xml:space="preserve">. </w:t>
      </w:r>
      <w:r>
        <w:rPr>
          <w:rFonts w:ascii="Georgia" w:hAnsi="Georgia" w:cs="Arial"/>
          <w:sz w:val="20"/>
          <w:szCs w:val="20"/>
        </w:rPr>
        <w:t>You may obtain a copy of the Policy from the Grievance Coordinator</w:t>
      </w:r>
      <w:r w:rsidRPr="004B6EB7">
        <w:rPr>
          <w:rFonts w:ascii="Georgia" w:hAnsi="Georgia" w:cs="Arial"/>
          <w:sz w:val="20"/>
          <w:szCs w:val="20"/>
        </w:rPr>
        <w:t xml:space="preserve"> or </w:t>
      </w:r>
      <w:r>
        <w:rPr>
          <w:rFonts w:ascii="Georgia" w:hAnsi="Georgia" w:cs="Arial"/>
          <w:sz w:val="20"/>
          <w:szCs w:val="20"/>
        </w:rPr>
        <w:t>from</w:t>
      </w:r>
      <w:r w:rsidRPr="004B6EB7">
        <w:rPr>
          <w:rFonts w:ascii="Georgia" w:hAnsi="Georgia" w:cs="Arial"/>
          <w:sz w:val="20"/>
          <w:szCs w:val="20"/>
        </w:rPr>
        <w:t xml:space="preserve"> the Office of Human Resources website at http://hr.unc.edu/.</w:t>
      </w:r>
      <w:r>
        <w:rPr>
          <w:rFonts w:ascii="Georgia" w:hAnsi="Georgia" w:cs="Arial"/>
          <w:sz w:val="20"/>
          <w:szCs w:val="20"/>
        </w:rPr>
        <w:t xml:space="preserve"> </w:t>
      </w:r>
      <w:r w:rsidRPr="004B6EB7">
        <w:rPr>
          <w:rFonts w:ascii="Georgia" w:hAnsi="Georgia" w:cs="Arial"/>
          <w:sz w:val="20"/>
          <w:szCs w:val="20"/>
        </w:rPr>
        <w:t xml:space="preserve">If you have questions about your appeal rights, please contact the Grievance </w:t>
      </w:r>
      <w:r>
        <w:rPr>
          <w:rFonts w:ascii="Georgia" w:hAnsi="Georgia" w:cs="Arial"/>
          <w:sz w:val="20"/>
          <w:szCs w:val="20"/>
        </w:rPr>
        <w:t>Coordinator</w:t>
      </w:r>
      <w:r w:rsidRPr="004B6EB7">
        <w:rPr>
          <w:rFonts w:ascii="Georgia" w:hAnsi="Georgia" w:cs="Arial"/>
          <w:sz w:val="20"/>
          <w:szCs w:val="20"/>
        </w:rPr>
        <w:t xml:space="preserve"> at </w:t>
      </w:r>
      <w:r>
        <w:rPr>
          <w:rFonts w:ascii="Georgia" w:hAnsi="Georgia" w:cs="Arial"/>
          <w:sz w:val="20"/>
          <w:szCs w:val="20"/>
        </w:rPr>
        <w:t xml:space="preserve"> grievance@unc.edu</w:t>
      </w:r>
      <w:r w:rsidRPr="004B6EB7">
        <w:rPr>
          <w:rFonts w:ascii="Georgia" w:hAnsi="Georgia" w:cs="Arial"/>
          <w:sz w:val="20"/>
          <w:szCs w:val="20"/>
        </w:rPr>
        <w:t>.</w:t>
      </w:r>
    </w:p>
    <w:p w14:paraId="3F7F58C7" w14:textId="77777777" w:rsidR="00E551F0" w:rsidRDefault="00E551F0" w:rsidP="00E32FCF">
      <w:pPr>
        <w:spacing w:after="160"/>
        <w:rPr>
          <w:rFonts w:ascii="Georgia" w:hAnsi="Georgia" w:cs="Arial"/>
          <w:sz w:val="20"/>
          <w:szCs w:val="20"/>
        </w:rPr>
      </w:pPr>
    </w:p>
    <w:p w14:paraId="5AD950FB" w14:textId="77777777" w:rsidR="009241E8" w:rsidRPr="009241E8" w:rsidRDefault="009241E8" w:rsidP="009241E8">
      <w:pPr>
        <w:spacing w:after="180"/>
        <w:rPr>
          <w:rFonts w:ascii="Georgia" w:hAnsi="Georgia" w:cs="Arial"/>
          <w:b/>
          <w:sz w:val="20"/>
          <w:szCs w:val="20"/>
        </w:rPr>
      </w:pPr>
      <w:r w:rsidRPr="009241E8">
        <w:rPr>
          <w:rFonts w:ascii="Georgia" w:hAnsi="Georgia" w:cs="Arial"/>
          <w:b/>
          <w:sz w:val="20"/>
          <w:szCs w:val="20"/>
        </w:rPr>
        <w:t>Access to Employee Assistance Program (EAP)</w:t>
      </w:r>
    </w:p>
    <w:p w14:paraId="5E048440" w14:textId="77777777" w:rsidR="009241E8" w:rsidRPr="009241E8" w:rsidRDefault="009241E8" w:rsidP="009241E8">
      <w:pPr>
        <w:spacing w:after="180"/>
        <w:rPr>
          <w:rFonts w:ascii="Georgia" w:hAnsi="Georgia" w:cs="Arial"/>
          <w:sz w:val="20"/>
          <w:szCs w:val="20"/>
        </w:rPr>
      </w:pPr>
      <w:r w:rsidRPr="009241E8">
        <w:rPr>
          <w:rFonts w:ascii="Georgia" w:hAnsi="Georgia" w:cs="Arial"/>
          <w:sz w:val="20"/>
          <w:szCs w:val="20"/>
        </w:rPr>
        <w:t xml:space="preserve">You will have continued access to the Employee Assistance Program (EAP) for a period of 6 months, beginning </w:t>
      </w:r>
      <w:r w:rsidRPr="00B15727">
        <w:rPr>
          <w:rFonts w:ascii="Georgia" w:hAnsi="Georgia" w:cs="Arial"/>
          <w:sz w:val="20"/>
          <w:szCs w:val="20"/>
        </w:rPr>
        <w:t>xxxx through xxxx</w:t>
      </w:r>
      <w:r w:rsidRPr="009241E8">
        <w:rPr>
          <w:rFonts w:ascii="Georgia" w:hAnsi="Georgia" w:cs="Arial"/>
          <w:b/>
          <w:sz w:val="20"/>
          <w:szCs w:val="20"/>
        </w:rPr>
        <w:t xml:space="preserve">. </w:t>
      </w:r>
      <w:r w:rsidRPr="009241E8">
        <w:rPr>
          <w:rFonts w:ascii="Georgia" w:hAnsi="Georgia" w:cs="Arial"/>
          <w:sz w:val="20"/>
          <w:szCs w:val="20"/>
        </w:rPr>
        <w:t>The EAP is university sponsored, confidential and provided at no charge to you and your dependents. You may contact the EAP at 877-314-5841 (TDD: 800-697-0353) or online guidanceresources.com (University web ID: TARHEELS).</w:t>
      </w:r>
    </w:p>
    <w:p w14:paraId="6E5267A2" w14:textId="77777777" w:rsidR="003E1E1B" w:rsidRDefault="003E1E1B" w:rsidP="00E32FCF">
      <w:pPr>
        <w:spacing w:after="240"/>
        <w:rPr>
          <w:rFonts w:ascii="Georgia" w:hAnsi="Georgia"/>
          <w:sz w:val="20"/>
          <w:szCs w:val="20"/>
        </w:rPr>
      </w:pPr>
      <w:r w:rsidRPr="00A8794D">
        <w:rPr>
          <w:rFonts w:ascii="Georgia" w:hAnsi="Georgia"/>
          <w:sz w:val="20"/>
          <w:szCs w:val="20"/>
        </w:rPr>
        <w:t xml:space="preserve">I thank you for your time and service and wish you the best in </w:t>
      </w:r>
      <w:r w:rsidR="00AA4587">
        <w:rPr>
          <w:rFonts w:ascii="Georgia" w:hAnsi="Georgia"/>
          <w:sz w:val="20"/>
          <w:szCs w:val="20"/>
        </w:rPr>
        <w:t>your</w:t>
      </w:r>
      <w:r w:rsidRPr="00A8794D">
        <w:rPr>
          <w:rFonts w:ascii="Georgia" w:hAnsi="Georgia"/>
          <w:sz w:val="20"/>
          <w:szCs w:val="20"/>
        </w:rPr>
        <w:t xml:space="preserve"> future</w:t>
      </w:r>
      <w:r w:rsidR="00AA4587">
        <w:rPr>
          <w:rFonts w:ascii="Georgia" w:hAnsi="Georgia"/>
          <w:sz w:val="20"/>
          <w:szCs w:val="20"/>
        </w:rPr>
        <w:t xml:space="preserve"> endeavors</w:t>
      </w:r>
      <w:r w:rsidRPr="00A8794D">
        <w:rPr>
          <w:rFonts w:ascii="Georgia" w:hAnsi="Georgia"/>
          <w:sz w:val="20"/>
          <w:szCs w:val="20"/>
        </w:rPr>
        <w:t>.</w:t>
      </w:r>
    </w:p>
    <w:p w14:paraId="328E9F87" w14:textId="35D48112" w:rsidR="00963B6C" w:rsidRPr="00A8794D" w:rsidRDefault="00963B6C" w:rsidP="00E32FCF">
      <w:pPr>
        <w:spacing w:after="240"/>
        <w:rPr>
          <w:rFonts w:ascii="Georgia" w:hAnsi="Georgia" w:cs="Arial"/>
          <w:sz w:val="20"/>
          <w:szCs w:val="20"/>
        </w:rPr>
      </w:pPr>
    </w:p>
    <w:p w14:paraId="6A5EB0A1" w14:textId="77777777" w:rsidR="00702990" w:rsidRDefault="00AA4587" w:rsidP="00E32FCF">
      <w:pPr>
        <w:tabs>
          <w:tab w:val="left" w:pos="480"/>
        </w:tabs>
        <w:spacing w:after="160"/>
        <w:ind w:left="480" w:hanging="480"/>
        <w:rPr>
          <w:rFonts w:ascii="Georgia" w:hAnsi="Georgia" w:cs="Arial"/>
          <w:sz w:val="20"/>
          <w:szCs w:val="20"/>
        </w:rPr>
      </w:pPr>
      <w:r w:rsidRPr="00BB7526">
        <w:rPr>
          <w:rFonts w:ascii="Georgia" w:hAnsi="Georgia" w:cs="Arial"/>
          <w:b/>
          <w:sz w:val="20"/>
          <w:szCs w:val="20"/>
        </w:rPr>
        <w:t>cc:</w:t>
      </w:r>
      <w:r w:rsidRPr="00BB7526">
        <w:rPr>
          <w:rFonts w:ascii="Georgia" w:hAnsi="Georgia" w:cs="Arial"/>
          <w:sz w:val="20"/>
          <w:szCs w:val="20"/>
        </w:rPr>
        <w:t xml:space="preserve"> </w:t>
      </w:r>
      <w:r w:rsidRPr="00BB7526">
        <w:rPr>
          <w:rFonts w:ascii="Georgia" w:hAnsi="Georgia" w:cs="Arial"/>
          <w:sz w:val="20"/>
          <w:szCs w:val="20"/>
        </w:rPr>
        <w:tab/>
        <w:t>NAME &lt;</w:t>
      </w:r>
      <w:r w:rsidRPr="00BB7526">
        <w:rPr>
          <w:rFonts w:ascii="Georgia" w:hAnsi="Georgia" w:cs="Arial"/>
          <w:i/>
          <w:sz w:val="20"/>
          <w:szCs w:val="20"/>
        </w:rPr>
        <w:t>Chair/Director/Dean of the Department/Division/School</w:t>
      </w:r>
      <w:r w:rsidRPr="00BB7526">
        <w:rPr>
          <w:rFonts w:ascii="Georgia" w:hAnsi="Georgia" w:cs="Arial"/>
          <w:sz w:val="20"/>
          <w:szCs w:val="20"/>
        </w:rPr>
        <w:t>&gt;</w:t>
      </w:r>
      <w:r w:rsidRPr="00BB7526">
        <w:rPr>
          <w:rFonts w:ascii="Georgia" w:hAnsi="Georgia" w:cs="Arial"/>
          <w:sz w:val="20"/>
          <w:szCs w:val="20"/>
        </w:rPr>
        <w:br/>
        <w:t>NAME &lt;</w:t>
      </w:r>
      <w:r w:rsidRPr="00BB7526">
        <w:rPr>
          <w:rFonts w:ascii="Georgia" w:hAnsi="Georgia" w:cs="Arial"/>
          <w:i/>
          <w:sz w:val="20"/>
          <w:szCs w:val="20"/>
        </w:rPr>
        <w:t>HR Officer</w:t>
      </w:r>
      <w:r w:rsidRPr="00BB7526">
        <w:rPr>
          <w:rFonts w:ascii="Georgia" w:hAnsi="Georgia" w:cs="Arial"/>
          <w:sz w:val="20"/>
          <w:szCs w:val="20"/>
        </w:rPr>
        <w:t>&gt; (for department personnel file)</w:t>
      </w:r>
      <w:r w:rsidRPr="00BB7526">
        <w:rPr>
          <w:rFonts w:ascii="Georgia" w:hAnsi="Georgia" w:cs="Arial"/>
          <w:sz w:val="20"/>
          <w:szCs w:val="20"/>
        </w:rPr>
        <w:br/>
        <w:t>Employee &amp; Management Relations, Office of Human Resources (</w:t>
      </w:r>
      <w:hyperlink r:id="rId8" w:history="1">
        <w:r w:rsidR="00702990" w:rsidRPr="00640AED">
          <w:rPr>
            <w:rStyle w:val="Hyperlink"/>
            <w:rFonts w:ascii="Georgia" w:hAnsi="Georgia" w:cs="Arial"/>
            <w:sz w:val="20"/>
            <w:szCs w:val="20"/>
          </w:rPr>
          <w:t>emr@unc.edu</w:t>
        </w:r>
      </w:hyperlink>
      <w:r w:rsidRPr="00BB7526">
        <w:rPr>
          <w:rFonts w:ascii="Georgia" w:hAnsi="Georgia" w:cs="Arial"/>
          <w:sz w:val="20"/>
          <w:szCs w:val="20"/>
        </w:rPr>
        <w:t>)</w:t>
      </w:r>
    </w:p>
    <w:p w14:paraId="4DAAF737" w14:textId="77777777" w:rsidR="00982404" w:rsidRDefault="00982404" w:rsidP="00E32FCF">
      <w:pPr>
        <w:tabs>
          <w:tab w:val="left" w:pos="480"/>
        </w:tabs>
        <w:spacing w:after="160"/>
        <w:ind w:left="480" w:hanging="480"/>
        <w:rPr>
          <w:rFonts w:ascii="Georgia" w:hAnsi="Georgia" w:cs="Arial"/>
          <w:sz w:val="20"/>
          <w:szCs w:val="20"/>
        </w:rPr>
      </w:pPr>
    </w:p>
    <w:p w14:paraId="32DAD3F2" w14:textId="77777777" w:rsidR="00982404" w:rsidRDefault="00982404" w:rsidP="00D021F2">
      <w:pPr>
        <w:tabs>
          <w:tab w:val="left" w:pos="480"/>
        </w:tabs>
        <w:spacing w:after="160"/>
        <w:ind w:left="480" w:hanging="480"/>
        <w:jc w:val="both"/>
        <w:rPr>
          <w:rFonts w:ascii="Georgia" w:hAnsi="Georgia" w:cs="Arial"/>
          <w:i/>
          <w:sz w:val="20"/>
          <w:szCs w:val="20"/>
        </w:rPr>
      </w:pPr>
      <w:r>
        <w:rPr>
          <w:rFonts w:ascii="Georgia" w:hAnsi="Georgia" w:cs="Arial"/>
          <w:i/>
          <w:sz w:val="20"/>
          <w:szCs w:val="20"/>
        </w:rPr>
        <w:t xml:space="preserve">          (Submit</w:t>
      </w:r>
      <w:r w:rsidR="008B6FD7">
        <w:rPr>
          <w:rFonts w:ascii="Georgia" w:hAnsi="Georgia" w:cs="Arial"/>
          <w:i/>
          <w:sz w:val="20"/>
          <w:szCs w:val="20"/>
        </w:rPr>
        <w:t xml:space="preserve"> the draft of this letter</w:t>
      </w:r>
      <w:r w:rsidR="00ED6786">
        <w:rPr>
          <w:rFonts w:ascii="Georgia" w:hAnsi="Georgia" w:cs="Arial"/>
          <w:i/>
          <w:sz w:val="20"/>
          <w:szCs w:val="20"/>
        </w:rPr>
        <w:t xml:space="preserve">, along with your responses to the Probationary Separation Questionnaire, </w:t>
      </w:r>
      <w:r>
        <w:rPr>
          <w:rFonts w:ascii="Georgia" w:hAnsi="Georgia" w:cs="Arial"/>
          <w:i/>
          <w:sz w:val="20"/>
          <w:szCs w:val="20"/>
        </w:rPr>
        <w:t xml:space="preserve"> to the EMR Consultant for review and approval.)</w:t>
      </w:r>
    </w:p>
    <w:p w14:paraId="7F2A34AA" w14:textId="2C5BD393" w:rsidR="001E47AD" w:rsidRPr="00D021F2" w:rsidRDefault="001E47AD" w:rsidP="00D021F2">
      <w:pPr>
        <w:tabs>
          <w:tab w:val="left" w:pos="480"/>
        </w:tabs>
        <w:spacing w:after="160"/>
        <w:ind w:left="480" w:hanging="480"/>
        <w:jc w:val="both"/>
        <w:rPr>
          <w:rFonts w:ascii="Georgia" w:hAnsi="Georgia" w:cs="Arial"/>
          <w:i/>
          <w:sz w:val="20"/>
          <w:szCs w:val="20"/>
        </w:rPr>
      </w:pPr>
      <w:r>
        <w:rPr>
          <w:rFonts w:ascii="Georgia" w:hAnsi="Georgia" w:cs="Arial"/>
          <w:i/>
          <w:sz w:val="20"/>
          <w:szCs w:val="20"/>
        </w:rPr>
        <w:t>&lt;</w:t>
      </w:r>
      <w:r w:rsidRPr="00E27AB4">
        <w:rPr>
          <w:rFonts w:ascii="Georgia" w:hAnsi="Georgia" w:cs="Arial"/>
          <w:i/>
          <w:sz w:val="20"/>
          <w:szCs w:val="20"/>
          <w:highlight w:val="yellow"/>
        </w:rPr>
        <w:t>EMR Consultant: If this separation is for Conduct ensure the DNR handout is issued</w:t>
      </w:r>
      <w:r>
        <w:rPr>
          <w:rFonts w:ascii="Georgia" w:hAnsi="Georgia" w:cs="Arial"/>
          <w:i/>
          <w:sz w:val="20"/>
          <w:szCs w:val="20"/>
        </w:rPr>
        <w:t>&gt;</w:t>
      </w:r>
    </w:p>
    <w:sectPr w:rsidR="001E47AD" w:rsidRPr="00D021F2" w:rsidSect="00E32FCF">
      <w:headerReference w:type="default" r:id="rId9"/>
      <w:footerReference w:type="default" r:id="rId10"/>
      <w:pgSz w:w="12240" w:h="15840" w:code="1"/>
      <w:pgMar w:top="1080" w:right="1080" w:bottom="72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D4503" w14:textId="77777777" w:rsidR="00CB156C" w:rsidRDefault="00CB156C">
      <w:r>
        <w:separator/>
      </w:r>
    </w:p>
  </w:endnote>
  <w:endnote w:type="continuationSeparator" w:id="0">
    <w:p w14:paraId="7DDD687A" w14:textId="77777777" w:rsidR="00CB156C" w:rsidRDefault="00CB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FD13" w14:textId="6299ADB5" w:rsidR="00990A8C" w:rsidRPr="00D021F2" w:rsidRDefault="00990A8C">
    <w:pPr>
      <w:pStyle w:val="Footer"/>
      <w:rPr>
        <w:sz w:val="16"/>
        <w:szCs w:val="16"/>
      </w:rPr>
    </w:pPr>
    <w:r w:rsidRPr="00D021F2">
      <w:rPr>
        <w:sz w:val="16"/>
        <w:szCs w:val="16"/>
      </w:rPr>
      <w:t xml:space="preserve">EMR </w:t>
    </w:r>
    <w:r w:rsidR="00963B6C">
      <w:rPr>
        <w:sz w:val="16"/>
        <w:szCs w:val="16"/>
      </w:rPr>
      <w:t>Octo</w:t>
    </w:r>
    <w:r w:rsidR="00E551F0">
      <w:rPr>
        <w:sz w:val="16"/>
        <w:szCs w:val="16"/>
      </w:rPr>
      <w:t>ber</w:t>
    </w:r>
    <w:r w:rsidR="00682974">
      <w:rPr>
        <w:sz w:val="16"/>
        <w:szCs w:val="16"/>
      </w:rPr>
      <w:t xml:space="preserve"> 202</w:t>
    </w:r>
    <w:r w:rsidR="00941F0F">
      <w:rPr>
        <w:sz w:val="16"/>
        <w:szCs w:val="16"/>
      </w:rPr>
      <w:t>3</w:t>
    </w:r>
  </w:p>
  <w:p w14:paraId="0C4BA38A" w14:textId="77777777" w:rsidR="00990A8C" w:rsidRPr="00D021F2" w:rsidRDefault="00990A8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1B206" w14:textId="77777777" w:rsidR="00CB156C" w:rsidRDefault="00CB156C">
      <w:r>
        <w:separator/>
      </w:r>
    </w:p>
  </w:footnote>
  <w:footnote w:type="continuationSeparator" w:id="0">
    <w:p w14:paraId="15B61CBF" w14:textId="77777777" w:rsidR="00CB156C" w:rsidRDefault="00CB1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F07E" w14:textId="058D1353" w:rsidR="00B35D72" w:rsidRDefault="00B35D72" w:rsidP="00B35D72">
    <w:pPr>
      <w:pStyle w:val="Header"/>
      <w:tabs>
        <w:tab w:val="clear" w:pos="4320"/>
        <w:tab w:val="left" w:pos="3600"/>
      </w:tabs>
    </w:pPr>
    <w:r>
      <w:rPr>
        <w:noProof/>
      </w:rPr>
      <w:drawing>
        <wp:inline distT="0" distB="0" distL="0" distR="0" wp14:anchorId="41EE4B66" wp14:editId="6DCF6530">
          <wp:extent cx="1828800" cy="552450"/>
          <wp:effectExtent l="0" t="0" r="0" b="0"/>
          <wp:docPr id="2" name="Picture 2" descr="UNClogo-blue-trim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Clogo-blue-trim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90FCF" w14:textId="77777777" w:rsidR="001754E0" w:rsidRPr="00B35D72" w:rsidRDefault="001754E0" w:rsidP="00B35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04F"/>
    <w:multiLevelType w:val="hybridMultilevel"/>
    <w:tmpl w:val="E9702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A0D46"/>
    <w:multiLevelType w:val="hybridMultilevel"/>
    <w:tmpl w:val="E62EFEA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A45A08"/>
    <w:multiLevelType w:val="hybridMultilevel"/>
    <w:tmpl w:val="426C8E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955E1"/>
    <w:multiLevelType w:val="hybridMultilevel"/>
    <w:tmpl w:val="87DA42CE"/>
    <w:lvl w:ilvl="0" w:tplc="901CFB2E">
      <w:start w:val="1"/>
      <w:numFmt w:val="lowerLetter"/>
      <w:lvlText w:val="%1)"/>
      <w:lvlJc w:val="left"/>
      <w:pPr>
        <w:ind w:left="43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D0087916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2" w:tplc="D792A350">
      <w:numFmt w:val="bullet"/>
      <w:lvlText w:val="•"/>
      <w:lvlJc w:val="left"/>
      <w:pPr>
        <w:ind w:left="1717" w:hanging="360"/>
      </w:pPr>
      <w:rPr>
        <w:rFonts w:hint="default"/>
        <w:lang w:val="en-US" w:eastAsia="en-US" w:bidi="ar-SA"/>
      </w:rPr>
    </w:lvl>
    <w:lvl w:ilvl="3" w:tplc="D3B43426">
      <w:numFmt w:val="bullet"/>
      <w:lvlText w:val="•"/>
      <w:lvlJc w:val="left"/>
      <w:pPr>
        <w:ind w:left="2355" w:hanging="360"/>
      </w:pPr>
      <w:rPr>
        <w:rFonts w:hint="default"/>
        <w:lang w:val="en-US" w:eastAsia="en-US" w:bidi="ar-SA"/>
      </w:rPr>
    </w:lvl>
    <w:lvl w:ilvl="4" w:tplc="E1C87312"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ar-SA"/>
      </w:rPr>
    </w:lvl>
    <w:lvl w:ilvl="5" w:tplc="EBA00DD2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ar-SA"/>
      </w:rPr>
    </w:lvl>
    <w:lvl w:ilvl="6" w:tplc="6CFEAF32">
      <w:numFmt w:val="bullet"/>
      <w:lvlText w:val="•"/>
      <w:lvlJc w:val="left"/>
      <w:pPr>
        <w:ind w:left="4271" w:hanging="360"/>
      </w:pPr>
      <w:rPr>
        <w:rFonts w:hint="default"/>
        <w:lang w:val="en-US" w:eastAsia="en-US" w:bidi="ar-SA"/>
      </w:rPr>
    </w:lvl>
    <w:lvl w:ilvl="7" w:tplc="99086698">
      <w:numFmt w:val="bullet"/>
      <w:lvlText w:val="•"/>
      <w:lvlJc w:val="left"/>
      <w:pPr>
        <w:ind w:left="4909" w:hanging="360"/>
      </w:pPr>
      <w:rPr>
        <w:rFonts w:hint="default"/>
        <w:lang w:val="en-US" w:eastAsia="en-US" w:bidi="ar-SA"/>
      </w:rPr>
    </w:lvl>
    <w:lvl w:ilvl="8" w:tplc="4454BE74"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5C97ABE"/>
    <w:multiLevelType w:val="multilevel"/>
    <w:tmpl w:val="946A1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7556AA"/>
    <w:multiLevelType w:val="hybridMultilevel"/>
    <w:tmpl w:val="1DEC6F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1F2E7C"/>
    <w:multiLevelType w:val="hybridMultilevel"/>
    <w:tmpl w:val="10282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612E8"/>
    <w:multiLevelType w:val="hybridMultilevel"/>
    <w:tmpl w:val="06789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B61C97"/>
    <w:multiLevelType w:val="hybridMultilevel"/>
    <w:tmpl w:val="030E7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6C0D34"/>
    <w:multiLevelType w:val="hybridMultilevel"/>
    <w:tmpl w:val="8FC61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415475"/>
    <w:multiLevelType w:val="hybridMultilevel"/>
    <w:tmpl w:val="AFD4F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32AC4"/>
    <w:multiLevelType w:val="hybridMultilevel"/>
    <w:tmpl w:val="A5309618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>
      <w:start w:val="1"/>
      <w:numFmt w:val="lowerLetter"/>
      <w:lvlText w:val="%2."/>
      <w:lvlJc w:val="left"/>
      <w:pPr>
        <w:ind w:left="1714" w:hanging="360"/>
      </w:pPr>
    </w:lvl>
    <w:lvl w:ilvl="2" w:tplc="0409001B">
      <w:start w:val="1"/>
      <w:numFmt w:val="lowerRoman"/>
      <w:lvlText w:val="%3."/>
      <w:lvlJc w:val="right"/>
      <w:pPr>
        <w:ind w:left="2434" w:hanging="180"/>
      </w:pPr>
    </w:lvl>
    <w:lvl w:ilvl="3" w:tplc="0409000F">
      <w:start w:val="1"/>
      <w:numFmt w:val="decimal"/>
      <w:lvlText w:val="%4."/>
      <w:lvlJc w:val="left"/>
      <w:pPr>
        <w:ind w:left="3154" w:hanging="360"/>
      </w:pPr>
    </w:lvl>
    <w:lvl w:ilvl="4" w:tplc="04090019">
      <w:start w:val="1"/>
      <w:numFmt w:val="lowerLetter"/>
      <w:lvlText w:val="%5."/>
      <w:lvlJc w:val="left"/>
      <w:pPr>
        <w:ind w:left="3874" w:hanging="360"/>
      </w:pPr>
    </w:lvl>
    <w:lvl w:ilvl="5" w:tplc="0409001B">
      <w:start w:val="1"/>
      <w:numFmt w:val="lowerRoman"/>
      <w:lvlText w:val="%6."/>
      <w:lvlJc w:val="right"/>
      <w:pPr>
        <w:ind w:left="4594" w:hanging="180"/>
      </w:pPr>
    </w:lvl>
    <w:lvl w:ilvl="6" w:tplc="0409000F">
      <w:start w:val="1"/>
      <w:numFmt w:val="decimal"/>
      <w:lvlText w:val="%7."/>
      <w:lvlJc w:val="left"/>
      <w:pPr>
        <w:ind w:left="5314" w:hanging="360"/>
      </w:pPr>
    </w:lvl>
    <w:lvl w:ilvl="7" w:tplc="04090019">
      <w:start w:val="1"/>
      <w:numFmt w:val="lowerLetter"/>
      <w:lvlText w:val="%8."/>
      <w:lvlJc w:val="left"/>
      <w:pPr>
        <w:ind w:left="6034" w:hanging="360"/>
      </w:pPr>
    </w:lvl>
    <w:lvl w:ilvl="8" w:tplc="0409001B">
      <w:start w:val="1"/>
      <w:numFmt w:val="lowerRoman"/>
      <w:lvlText w:val="%9."/>
      <w:lvlJc w:val="right"/>
      <w:pPr>
        <w:ind w:left="6754" w:hanging="180"/>
      </w:pPr>
    </w:lvl>
  </w:abstractNum>
  <w:abstractNum w:abstractNumId="12" w15:restartNumberingAfterBreak="0">
    <w:nsid w:val="52BF2A8A"/>
    <w:multiLevelType w:val="hybridMultilevel"/>
    <w:tmpl w:val="4A4229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65D0743"/>
    <w:multiLevelType w:val="hybridMultilevel"/>
    <w:tmpl w:val="97C283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9D4BCA"/>
    <w:multiLevelType w:val="hybridMultilevel"/>
    <w:tmpl w:val="B46894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4D2264B"/>
    <w:multiLevelType w:val="hybridMultilevel"/>
    <w:tmpl w:val="2724F6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D24C9D"/>
    <w:multiLevelType w:val="hybridMultilevel"/>
    <w:tmpl w:val="946A1B8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688034C1"/>
    <w:multiLevelType w:val="hybridMultilevel"/>
    <w:tmpl w:val="26920C7E"/>
    <w:lvl w:ilvl="0" w:tplc="0409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18" w15:restartNumberingAfterBreak="0">
    <w:nsid w:val="765158D4"/>
    <w:multiLevelType w:val="multilevel"/>
    <w:tmpl w:val="946A1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CE61CC"/>
    <w:multiLevelType w:val="hybridMultilevel"/>
    <w:tmpl w:val="48380406"/>
    <w:lvl w:ilvl="0" w:tplc="DCC4F556">
      <w:start w:val="1"/>
      <w:numFmt w:val="lowerLetter"/>
      <w:lvlText w:val="%1)"/>
      <w:lvlJc w:val="left"/>
      <w:pPr>
        <w:ind w:left="43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7AE2D36E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2" w:tplc="A838FDDA">
      <w:numFmt w:val="bullet"/>
      <w:lvlText w:val="•"/>
      <w:lvlJc w:val="left"/>
      <w:pPr>
        <w:ind w:left="1717" w:hanging="360"/>
      </w:pPr>
      <w:rPr>
        <w:rFonts w:hint="default"/>
        <w:lang w:val="en-US" w:eastAsia="en-US" w:bidi="ar-SA"/>
      </w:rPr>
    </w:lvl>
    <w:lvl w:ilvl="3" w:tplc="5BD42C2A">
      <w:numFmt w:val="bullet"/>
      <w:lvlText w:val="•"/>
      <w:lvlJc w:val="left"/>
      <w:pPr>
        <w:ind w:left="2355" w:hanging="360"/>
      </w:pPr>
      <w:rPr>
        <w:rFonts w:hint="default"/>
        <w:lang w:val="en-US" w:eastAsia="en-US" w:bidi="ar-SA"/>
      </w:rPr>
    </w:lvl>
    <w:lvl w:ilvl="4" w:tplc="C0F4E326"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ar-SA"/>
      </w:rPr>
    </w:lvl>
    <w:lvl w:ilvl="5" w:tplc="ECA4DA34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ar-SA"/>
      </w:rPr>
    </w:lvl>
    <w:lvl w:ilvl="6" w:tplc="85CC4F74">
      <w:numFmt w:val="bullet"/>
      <w:lvlText w:val="•"/>
      <w:lvlJc w:val="left"/>
      <w:pPr>
        <w:ind w:left="4271" w:hanging="360"/>
      </w:pPr>
      <w:rPr>
        <w:rFonts w:hint="default"/>
        <w:lang w:val="en-US" w:eastAsia="en-US" w:bidi="ar-SA"/>
      </w:rPr>
    </w:lvl>
    <w:lvl w:ilvl="7" w:tplc="76DC35EC">
      <w:numFmt w:val="bullet"/>
      <w:lvlText w:val="•"/>
      <w:lvlJc w:val="left"/>
      <w:pPr>
        <w:ind w:left="4909" w:hanging="360"/>
      </w:pPr>
      <w:rPr>
        <w:rFonts w:hint="default"/>
        <w:lang w:val="en-US" w:eastAsia="en-US" w:bidi="ar-SA"/>
      </w:rPr>
    </w:lvl>
    <w:lvl w:ilvl="8" w:tplc="0010B8E0"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</w:abstractNum>
  <w:num w:numId="1" w16cid:durableId="721444084">
    <w:abstractNumId w:val="16"/>
  </w:num>
  <w:num w:numId="2" w16cid:durableId="1051804492">
    <w:abstractNumId w:val="14"/>
  </w:num>
  <w:num w:numId="3" w16cid:durableId="635525247">
    <w:abstractNumId w:val="12"/>
  </w:num>
  <w:num w:numId="4" w16cid:durableId="1073433893">
    <w:abstractNumId w:val="18"/>
  </w:num>
  <w:num w:numId="5" w16cid:durableId="630553480">
    <w:abstractNumId w:val="1"/>
  </w:num>
  <w:num w:numId="6" w16cid:durableId="1007827105">
    <w:abstractNumId w:val="4"/>
  </w:num>
  <w:num w:numId="7" w16cid:durableId="1771009016">
    <w:abstractNumId w:val="5"/>
  </w:num>
  <w:num w:numId="8" w16cid:durableId="1189833925">
    <w:abstractNumId w:val="9"/>
  </w:num>
  <w:num w:numId="9" w16cid:durableId="1158882575">
    <w:abstractNumId w:val="8"/>
  </w:num>
  <w:num w:numId="10" w16cid:durableId="1841307103">
    <w:abstractNumId w:val="6"/>
  </w:num>
  <w:num w:numId="11" w16cid:durableId="967249363">
    <w:abstractNumId w:val="13"/>
  </w:num>
  <w:num w:numId="12" w16cid:durableId="850148733">
    <w:abstractNumId w:val="15"/>
  </w:num>
  <w:num w:numId="13" w16cid:durableId="1734040388">
    <w:abstractNumId w:val="7"/>
  </w:num>
  <w:num w:numId="14" w16cid:durableId="1486433070">
    <w:abstractNumId w:val="0"/>
  </w:num>
  <w:num w:numId="15" w16cid:durableId="1632905400">
    <w:abstractNumId w:val="17"/>
  </w:num>
  <w:num w:numId="16" w16cid:durableId="990794587">
    <w:abstractNumId w:val="10"/>
  </w:num>
  <w:num w:numId="17" w16cid:durableId="1102384438">
    <w:abstractNumId w:val="2"/>
  </w:num>
  <w:num w:numId="18" w16cid:durableId="1738891582">
    <w:abstractNumId w:val="19"/>
  </w:num>
  <w:num w:numId="19" w16cid:durableId="333535740">
    <w:abstractNumId w:val="3"/>
  </w:num>
  <w:num w:numId="20" w16cid:durableId="12188536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CC9"/>
    <w:rsid w:val="00000FC6"/>
    <w:rsid w:val="00013034"/>
    <w:rsid w:val="000136AF"/>
    <w:rsid w:val="0001617F"/>
    <w:rsid w:val="00023C15"/>
    <w:rsid w:val="00082A4A"/>
    <w:rsid w:val="00091680"/>
    <w:rsid w:val="000A6742"/>
    <w:rsid w:val="000D18FE"/>
    <w:rsid w:val="001003E3"/>
    <w:rsid w:val="001024F7"/>
    <w:rsid w:val="00142EA2"/>
    <w:rsid w:val="00147762"/>
    <w:rsid w:val="0016081E"/>
    <w:rsid w:val="001754E0"/>
    <w:rsid w:val="00177A5D"/>
    <w:rsid w:val="0018613D"/>
    <w:rsid w:val="00197031"/>
    <w:rsid w:val="001C2822"/>
    <w:rsid w:val="001C2DE2"/>
    <w:rsid w:val="001C31FF"/>
    <w:rsid w:val="001E47AD"/>
    <w:rsid w:val="00203554"/>
    <w:rsid w:val="00223D20"/>
    <w:rsid w:val="002263BE"/>
    <w:rsid w:val="00232FFD"/>
    <w:rsid w:val="002351F9"/>
    <w:rsid w:val="002366C0"/>
    <w:rsid w:val="0024212B"/>
    <w:rsid w:val="00290EB6"/>
    <w:rsid w:val="00294CBD"/>
    <w:rsid w:val="002A741B"/>
    <w:rsid w:val="002B221E"/>
    <w:rsid w:val="002B28AE"/>
    <w:rsid w:val="002C1899"/>
    <w:rsid w:val="0030528C"/>
    <w:rsid w:val="003174DD"/>
    <w:rsid w:val="00320E34"/>
    <w:rsid w:val="003279C8"/>
    <w:rsid w:val="00340F34"/>
    <w:rsid w:val="00355E69"/>
    <w:rsid w:val="00356915"/>
    <w:rsid w:val="00386481"/>
    <w:rsid w:val="00396BA5"/>
    <w:rsid w:val="003E1E1B"/>
    <w:rsid w:val="003E38A7"/>
    <w:rsid w:val="004555B5"/>
    <w:rsid w:val="00457312"/>
    <w:rsid w:val="00480108"/>
    <w:rsid w:val="004B436E"/>
    <w:rsid w:val="004B6EB7"/>
    <w:rsid w:val="004C623E"/>
    <w:rsid w:val="004D2AA5"/>
    <w:rsid w:val="004D3C3D"/>
    <w:rsid w:val="004E0E27"/>
    <w:rsid w:val="005043E3"/>
    <w:rsid w:val="005063E5"/>
    <w:rsid w:val="00507680"/>
    <w:rsid w:val="00525F6C"/>
    <w:rsid w:val="00553621"/>
    <w:rsid w:val="00576CC1"/>
    <w:rsid w:val="00580C86"/>
    <w:rsid w:val="00596360"/>
    <w:rsid w:val="005A1E18"/>
    <w:rsid w:val="005B7F67"/>
    <w:rsid w:val="005D081C"/>
    <w:rsid w:val="005D0C7D"/>
    <w:rsid w:val="005E6B70"/>
    <w:rsid w:val="005F25DE"/>
    <w:rsid w:val="00626CC4"/>
    <w:rsid w:val="00654562"/>
    <w:rsid w:val="00682974"/>
    <w:rsid w:val="00685F7A"/>
    <w:rsid w:val="00692EA1"/>
    <w:rsid w:val="006B1229"/>
    <w:rsid w:val="006D2415"/>
    <w:rsid w:val="006F2096"/>
    <w:rsid w:val="006F5305"/>
    <w:rsid w:val="00702990"/>
    <w:rsid w:val="0075100E"/>
    <w:rsid w:val="007605DE"/>
    <w:rsid w:val="007613E3"/>
    <w:rsid w:val="007B5559"/>
    <w:rsid w:val="007B7F1C"/>
    <w:rsid w:val="007E3AFB"/>
    <w:rsid w:val="00802EEC"/>
    <w:rsid w:val="00812F46"/>
    <w:rsid w:val="00815C71"/>
    <w:rsid w:val="00821387"/>
    <w:rsid w:val="0082330C"/>
    <w:rsid w:val="00823578"/>
    <w:rsid w:val="00844549"/>
    <w:rsid w:val="00884C24"/>
    <w:rsid w:val="00885286"/>
    <w:rsid w:val="008A3091"/>
    <w:rsid w:val="008B34E6"/>
    <w:rsid w:val="008B6FD7"/>
    <w:rsid w:val="008C27A1"/>
    <w:rsid w:val="008D1602"/>
    <w:rsid w:val="008E0742"/>
    <w:rsid w:val="009121B6"/>
    <w:rsid w:val="009241E8"/>
    <w:rsid w:val="00930106"/>
    <w:rsid w:val="00933257"/>
    <w:rsid w:val="00941439"/>
    <w:rsid w:val="00941F0F"/>
    <w:rsid w:val="009449B0"/>
    <w:rsid w:val="0096186A"/>
    <w:rsid w:val="00963B6C"/>
    <w:rsid w:val="00982404"/>
    <w:rsid w:val="00987382"/>
    <w:rsid w:val="00990A8C"/>
    <w:rsid w:val="009A34A7"/>
    <w:rsid w:val="009C5BB5"/>
    <w:rsid w:val="009E697B"/>
    <w:rsid w:val="009F444B"/>
    <w:rsid w:val="00A34E24"/>
    <w:rsid w:val="00A513FD"/>
    <w:rsid w:val="00A54BA4"/>
    <w:rsid w:val="00A70D29"/>
    <w:rsid w:val="00A81EC2"/>
    <w:rsid w:val="00A8794D"/>
    <w:rsid w:val="00AA23A1"/>
    <w:rsid w:val="00AA4587"/>
    <w:rsid w:val="00AB39CF"/>
    <w:rsid w:val="00AD1F77"/>
    <w:rsid w:val="00B05AAC"/>
    <w:rsid w:val="00B12872"/>
    <w:rsid w:val="00B151A8"/>
    <w:rsid w:val="00B15727"/>
    <w:rsid w:val="00B16643"/>
    <w:rsid w:val="00B35D72"/>
    <w:rsid w:val="00B432EB"/>
    <w:rsid w:val="00B5653E"/>
    <w:rsid w:val="00B71CF8"/>
    <w:rsid w:val="00B8138C"/>
    <w:rsid w:val="00B84BDC"/>
    <w:rsid w:val="00B95E53"/>
    <w:rsid w:val="00BA1A35"/>
    <w:rsid w:val="00BB1DF8"/>
    <w:rsid w:val="00BC45F3"/>
    <w:rsid w:val="00BD7BE7"/>
    <w:rsid w:val="00BE4CFF"/>
    <w:rsid w:val="00C22F9C"/>
    <w:rsid w:val="00C249D5"/>
    <w:rsid w:val="00C26A2D"/>
    <w:rsid w:val="00C4172E"/>
    <w:rsid w:val="00C4209A"/>
    <w:rsid w:val="00C716F9"/>
    <w:rsid w:val="00C730EC"/>
    <w:rsid w:val="00C87C41"/>
    <w:rsid w:val="00CA39BE"/>
    <w:rsid w:val="00CB156C"/>
    <w:rsid w:val="00CB6991"/>
    <w:rsid w:val="00CD5191"/>
    <w:rsid w:val="00CF74F5"/>
    <w:rsid w:val="00D021F2"/>
    <w:rsid w:val="00D04C2A"/>
    <w:rsid w:val="00D53546"/>
    <w:rsid w:val="00D81D53"/>
    <w:rsid w:val="00D81DD6"/>
    <w:rsid w:val="00D81EF3"/>
    <w:rsid w:val="00DC187D"/>
    <w:rsid w:val="00E16412"/>
    <w:rsid w:val="00E27AB4"/>
    <w:rsid w:val="00E32FCF"/>
    <w:rsid w:val="00E3749D"/>
    <w:rsid w:val="00E50F0B"/>
    <w:rsid w:val="00E551F0"/>
    <w:rsid w:val="00E55D3F"/>
    <w:rsid w:val="00E6053F"/>
    <w:rsid w:val="00E7320D"/>
    <w:rsid w:val="00E80A2D"/>
    <w:rsid w:val="00E8708A"/>
    <w:rsid w:val="00E91108"/>
    <w:rsid w:val="00E931DD"/>
    <w:rsid w:val="00EA13F2"/>
    <w:rsid w:val="00EB1CC9"/>
    <w:rsid w:val="00EC12FA"/>
    <w:rsid w:val="00ED6786"/>
    <w:rsid w:val="00EF21B5"/>
    <w:rsid w:val="00EF4A4B"/>
    <w:rsid w:val="00F03741"/>
    <w:rsid w:val="00F149DF"/>
    <w:rsid w:val="00F17DEE"/>
    <w:rsid w:val="00F37A53"/>
    <w:rsid w:val="00F8098A"/>
    <w:rsid w:val="00F9567E"/>
    <w:rsid w:val="00F968B9"/>
    <w:rsid w:val="00FB05F3"/>
    <w:rsid w:val="00FC4C56"/>
    <w:rsid w:val="00FC4EBB"/>
    <w:rsid w:val="00FC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FE3AE04"/>
  <w15:docId w15:val="{BCF2E628-32E4-46CC-AE6D-CAFC25FE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1CC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1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1CC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4172E"/>
    <w:pPr>
      <w:spacing w:before="100" w:beforeAutospacing="1" w:after="100" w:afterAutospacing="1" w:line="319" w:lineRule="auto"/>
    </w:pPr>
    <w:rPr>
      <w:rFonts w:ascii="Times New Roman" w:hAnsi="Times New Roman"/>
      <w:color w:val="000000"/>
    </w:rPr>
  </w:style>
  <w:style w:type="paragraph" w:styleId="BalloonText">
    <w:name w:val="Balloon Text"/>
    <w:basedOn w:val="Normal"/>
    <w:semiHidden/>
    <w:rsid w:val="007605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605DE"/>
    <w:rPr>
      <w:sz w:val="16"/>
      <w:szCs w:val="16"/>
    </w:rPr>
  </w:style>
  <w:style w:type="paragraph" w:styleId="CommentText">
    <w:name w:val="annotation text"/>
    <w:basedOn w:val="Normal"/>
    <w:semiHidden/>
    <w:rsid w:val="007605D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5DE"/>
    <w:rPr>
      <w:b/>
      <w:bCs/>
    </w:rPr>
  </w:style>
  <w:style w:type="character" w:styleId="Hyperlink">
    <w:name w:val="Hyperlink"/>
    <w:basedOn w:val="DefaultParagraphFont"/>
    <w:rsid w:val="00C730EC"/>
    <w:rPr>
      <w:color w:val="0000FF"/>
      <w:u w:val="single"/>
    </w:rPr>
  </w:style>
  <w:style w:type="character" w:styleId="FollowedHyperlink">
    <w:name w:val="FollowedHyperlink"/>
    <w:basedOn w:val="DefaultParagraphFont"/>
    <w:rsid w:val="003174DD"/>
    <w:rPr>
      <w:color w:val="800080"/>
      <w:u w:val="single"/>
    </w:rPr>
  </w:style>
  <w:style w:type="paragraph" w:styleId="Revision">
    <w:name w:val="Revision"/>
    <w:hidden/>
    <w:uiPriority w:val="99"/>
    <w:semiHidden/>
    <w:rsid w:val="00E55D3F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90A8C"/>
    <w:rPr>
      <w:rFonts w:ascii="Arial" w:hAnsi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8098A"/>
    <w:pPr>
      <w:widowControl w:val="0"/>
      <w:autoSpaceDE w:val="0"/>
      <w:autoSpaceDN w:val="0"/>
      <w:spacing w:before="11"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A674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55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r@un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15FB0-4343-49E1-9B2D-D5D42D7F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697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dismissal letter for performance (00016920).DOC</vt:lpstr>
    </vt:vector>
  </TitlesOfParts>
  <Company>unc-ch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dismissal letter for performance (00016920).DOC</dc:title>
  <dc:subject>00016920.DOC</dc:subject>
  <dc:creator>chiron</dc:creator>
  <cp:lastModifiedBy>James-Whidbee, Donna Marie</cp:lastModifiedBy>
  <cp:revision>7</cp:revision>
  <cp:lastPrinted>2019-09-09T16:39:00Z</cp:lastPrinted>
  <dcterms:created xsi:type="dcterms:W3CDTF">2023-10-02T17:51:00Z</dcterms:created>
  <dcterms:modified xsi:type="dcterms:W3CDTF">2023-10-19T19:29:00Z</dcterms:modified>
</cp:coreProperties>
</file>